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华文中宋"/>
          <w:bCs/>
          <w:sz w:val="32"/>
          <w:szCs w:val="32"/>
          <w:lang w:val="en-US" w:eastAsia="zh-CN"/>
        </w:rPr>
      </w:pPr>
      <w:bookmarkStart w:id="55" w:name="_GoBack"/>
      <w:bookmarkEnd w:id="55"/>
      <w:r>
        <w:rPr>
          <w:rFonts w:hint="eastAsia" w:ascii="黑体" w:hAnsi="黑体" w:eastAsia="黑体" w:cs="华文中宋"/>
          <w:bCs/>
          <w:sz w:val="32"/>
          <w:szCs w:val="32"/>
        </w:rPr>
        <w:t xml:space="preserve">附件 </w:t>
      </w:r>
      <w:r>
        <w:rPr>
          <w:rFonts w:hint="eastAsia" w:ascii="黑体" w:hAnsi="黑体" w:eastAsia="黑体" w:cs="华文中宋"/>
          <w:bCs/>
          <w:sz w:val="32"/>
          <w:szCs w:val="32"/>
          <w:lang w:val="en-US" w:eastAsia="zh-CN"/>
        </w:rPr>
        <w:t>1</w:t>
      </w:r>
    </w:p>
    <w:p>
      <w:pPr>
        <w:jc w:val="left"/>
        <w:rPr>
          <w:rFonts w:ascii="黑体" w:hAnsi="黑体" w:eastAsia="黑体" w:cs="华文中宋"/>
          <w:bCs/>
          <w:sz w:val="32"/>
          <w:szCs w:val="32"/>
        </w:rPr>
      </w:pPr>
    </w:p>
    <w:p>
      <w:pPr>
        <w:spacing w:after="80" w:line="220" w:lineRule="atLeast"/>
        <w:jc w:val="center"/>
        <w:rPr>
          <w:rFonts w:ascii="微软雅黑" w:hAnsi="微软雅黑" w:eastAsia="微软雅黑" w:cs="华文中宋"/>
          <w:b/>
          <w:bCs/>
          <w:sz w:val="44"/>
          <w:szCs w:val="40"/>
        </w:rPr>
      </w:pPr>
      <w:r>
        <w:rPr>
          <w:rFonts w:hint="eastAsia" w:ascii="微软雅黑" w:hAnsi="微软雅黑" w:eastAsia="微软雅黑" w:cs="华文中宋"/>
          <w:b/>
          <w:bCs/>
          <w:sz w:val="44"/>
          <w:szCs w:val="40"/>
        </w:rPr>
        <w:t>甘肃省大专院校</w:t>
      </w:r>
      <w:r>
        <w:rPr>
          <w:rFonts w:ascii="微软雅黑" w:hAnsi="微软雅黑" w:eastAsia="微软雅黑" w:cs="华文中宋"/>
          <w:b/>
          <w:bCs/>
          <w:sz w:val="44"/>
          <w:szCs w:val="40"/>
        </w:rPr>
        <w:t>/</w:t>
      </w:r>
      <w:r>
        <w:rPr>
          <w:rFonts w:hint="eastAsia" w:ascii="微软雅黑" w:hAnsi="微软雅黑" w:eastAsia="微软雅黑" w:cs="华文中宋"/>
          <w:b/>
          <w:bCs/>
          <w:sz w:val="44"/>
          <w:szCs w:val="40"/>
        </w:rPr>
        <w:t>中等职业学校新型冠状</w:t>
      </w:r>
    </w:p>
    <w:p>
      <w:pPr>
        <w:spacing w:after="80" w:line="220" w:lineRule="atLeast"/>
        <w:jc w:val="center"/>
        <w:rPr>
          <w:rFonts w:ascii="微软雅黑" w:hAnsi="微软雅黑" w:eastAsia="微软雅黑" w:cs="华文中宋"/>
          <w:b/>
          <w:bCs/>
          <w:sz w:val="44"/>
          <w:szCs w:val="40"/>
        </w:rPr>
      </w:pPr>
      <w:r>
        <w:rPr>
          <w:rFonts w:hint="eastAsia" w:ascii="微软雅黑" w:hAnsi="微软雅黑" w:eastAsia="微软雅黑" w:cs="华文中宋"/>
          <w:b/>
          <w:bCs/>
          <w:sz w:val="44"/>
          <w:szCs w:val="40"/>
        </w:rPr>
        <w:t>病毒肺炎疫情防控工作指南</w:t>
      </w:r>
    </w:p>
    <w:p>
      <w:pPr>
        <w:pStyle w:val="6"/>
      </w:pPr>
    </w:p>
    <w:p>
      <w:pPr>
        <w:jc w:val="center"/>
        <w:rPr>
          <w:rFonts w:ascii="黑体" w:hAnsi="黑体" w:eastAsia="黑体" w:cs="黑体"/>
          <w:sz w:val="32"/>
          <w:szCs w:val="32"/>
        </w:rPr>
      </w:pPr>
      <w:r>
        <w:rPr>
          <w:rFonts w:hint="eastAsia" w:ascii="黑体" w:hAnsi="黑体" w:eastAsia="黑体" w:cs="黑体"/>
          <w:sz w:val="32"/>
          <w:szCs w:val="32"/>
        </w:rPr>
        <w:t>（试 行）</w:t>
      </w:r>
    </w:p>
    <w:p>
      <w:pPr>
        <w:pStyle w:val="14"/>
        <w:spacing w:before="0" w:beforeAutospacing="0" w:after="0" w:afterAutospacing="0" w:line="560" w:lineRule="exact"/>
        <w:rPr>
          <w:rFonts w:ascii="仿宋_GB2312" w:hAnsi="仿宋_GB2312" w:eastAsia="仿宋_GB2312" w:cs="仿宋_GB2312"/>
          <w:b/>
          <w:sz w:val="36"/>
          <w:szCs w:val="28"/>
        </w:rPr>
      </w:pPr>
    </w:p>
    <w:p>
      <w:pPr>
        <w:pStyle w:val="14"/>
        <w:spacing w:before="0" w:beforeAutospacing="0" w:after="0" w:afterAutospacing="0" w:line="560" w:lineRule="exact"/>
        <w:rPr>
          <w:rFonts w:ascii="仿宋_GB2312" w:hAnsi="仿宋_GB2312" w:eastAsia="仿宋_GB2312" w:cs="仿宋_GB2312"/>
          <w:b/>
          <w:sz w:val="36"/>
          <w:szCs w:val="28"/>
        </w:rPr>
      </w:pPr>
    </w:p>
    <w:p>
      <w:pPr>
        <w:pStyle w:val="14"/>
        <w:spacing w:before="0" w:beforeAutospacing="0" w:after="0" w:afterAutospacing="0" w:line="560" w:lineRule="exact"/>
        <w:rPr>
          <w:rFonts w:ascii="仿宋_GB2312" w:hAnsi="仿宋_GB2312" w:eastAsia="仿宋_GB2312" w:cs="仿宋_GB2312"/>
          <w:b/>
          <w:sz w:val="36"/>
          <w:szCs w:val="28"/>
        </w:rPr>
      </w:pPr>
    </w:p>
    <w:p>
      <w:pPr>
        <w:pStyle w:val="14"/>
        <w:spacing w:before="0" w:beforeAutospacing="0" w:after="0" w:afterAutospacing="0" w:line="560" w:lineRule="exact"/>
        <w:rPr>
          <w:rFonts w:ascii="仿宋_GB2312" w:hAnsi="仿宋_GB2312" w:eastAsia="仿宋_GB2312" w:cs="仿宋_GB2312"/>
          <w:b/>
          <w:sz w:val="36"/>
          <w:szCs w:val="28"/>
        </w:rPr>
      </w:pPr>
    </w:p>
    <w:p>
      <w:pPr>
        <w:pStyle w:val="14"/>
        <w:spacing w:before="0" w:beforeAutospacing="0" w:after="0" w:afterAutospacing="0" w:line="560" w:lineRule="exact"/>
        <w:rPr>
          <w:rFonts w:ascii="仿宋_GB2312" w:hAnsi="仿宋_GB2312" w:eastAsia="仿宋_GB2312" w:cs="仿宋_GB2312"/>
          <w:b/>
          <w:sz w:val="36"/>
          <w:szCs w:val="28"/>
        </w:rPr>
      </w:pPr>
    </w:p>
    <w:p>
      <w:pPr>
        <w:pStyle w:val="14"/>
        <w:spacing w:before="0" w:beforeAutospacing="0" w:after="0" w:afterAutospacing="0" w:line="560" w:lineRule="exact"/>
        <w:rPr>
          <w:rFonts w:ascii="仿宋_GB2312" w:hAnsi="仿宋_GB2312" w:eastAsia="仿宋_GB2312" w:cs="仿宋_GB2312"/>
          <w:b/>
          <w:sz w:val="36"/>
          <w:szCs w:val="28"/>
        </w:rPr>
      </w:pPr>
    </w:p>
    <w:p>
      <w:pPr>
        <w:pStyle w:val="14"/>
        <w:spacing w:before="0" w:beforeAutospacing="0" w:after="0" w:afterAutospacing="0" w:line="560" w:lineRule="exact"/>
        <w:rPr>
          <w:rFonts w:ascii="仿宋_GB2312" w:hAnsi="仿宋_GB2312" w:eastAsia="仿宋_GB2312" w:cs="仿宋_GB2312"/>
          <w:b/>
          <w:sz w:val="36"/>
          <w:szCs w:val="28"/>
        </w:rPr>
      </w:pPr>
    </w:p>
    <w:p>
      <w:pPr>
        <w:pStyle w:val="14"/>
        <w:spacing w:before="0" w:beforeAutospacing="0" w:after="0" w:afterAutospacing="0" w:line="560" w:lineRule="exact"/>
        <w:rPr>
          <w:rFonts w:ascii="仿宋_GB2312" w:hAnsi="仿宋_GB2312" w:eastAsia="仿宋_GB2312" w:cs="仿宋_GB2312"/>
          <w:b/>
          <w:sz w:val="36"/>
          <w:szCs w:val="28"/>
        </w:rPr>
      </w:pPr>
    </w:p>
    <w:p>
      <w:pPr>
        <w:pStyle w:val="14"/>
        <w:spacing w:before="0" w:beforeAutospacing="0" w:after="0" w:afterAutospacing="0" w:line="560" w:lineRule="exact"/>
        <w:rPr>
          <w:rFonts w:ascii="仿宋_GB2312" w:hAnsi="仿宋_GB2312" w:eastAsia="仿宋_GB2312" w:cs="仿宋_GB2312"/>
          <w:b/>
          <w:sz w:val="36"/>
          <w:szCs w:val="28"/>
        </w:rPr>
      </w:pPr>
    </w:p>
    <w:p>
      <w:pPr>
        <w:pStyle w:val="14"/>
        <w:spacing w:before="0" w:beforeAutospacing="0" w:after="0" w:afterAutospacing="0" w:line="560" w:lineRule="exact"/>
        <w:rPr>
          <w:rFonts w:ascii="仿宋_GB2312" w:hAnsi="仿宋_GB2312" w:eastAsia="仿宋_GB2312" w:cs="仿宋_GB2312"/>
          <w:b/>
          <w:sz w:val="36"/>
          <w:szCs w:val="28"/>
        </w:rPr>
      </w:pPr>
    </w:p>
    <w:p>
      <w:pPr>
        <w:pStyle w:val="14"/>
        <w:spacing w:before="0" w:beforeAutospacing="0" w:after="0" w:afterAutospacing="0" w:line="560" w:lineRule="exact"/>
        <w:rPr>
          <w:rFonts w:ascii="仿宋_GB2312" w:hAnsi="仿宋_GB2312" w:eastAsia="仿宋_GB2312" w:cs="仿宋_GB2312"/>
          <w:b/>
          <w:sz w:val="36"/>
          <w:szCs w:val="28"/>
        </w:rPr>
      </w:pPr>
    </w:p>
    <w:p>
      <w:pPr>
        <w:pStyle w:val="14"/>
        <w:spacing w:before="0" w:beforeAutospacing="0" w:after="0" w:afterAutospacing="0" w:line="560" w:lineRule="exact"/>
        <w:rPr>
          <w:rFonts w:ascii="仿宋_GB2312" w:hAnsi="仿宋_GB2312" w:eastAsia="仿宋_GB2312" w:cs="仿宋_GB2312"/>
          <w:b/>
          <w:sz w:val="36"/>
          <w:szCs w:val="28"/>
        </w:rPr>
      </w:pPr>
    </w:p>
    <w:p>
      <w:pPr>
        <w:pStyle w:val="14"/>
        <w:spacing w:before="0" w:beforeAutospacing="0" w:after="0" w:afterAutospacing="0" w:line="560" w:lineRule="exact"/>
        <w:rPr>
          <w:rFonts w:ascii="仿宋_GB2312" w:hAnsi="仿宋_GB2312" w:eastAsia="仿宋_GB2312" w:cs="仿宋_GB2312"/>
          <w:b/>
          <w:sz w:val="36"/>
          <w:szCs w:val="28"/>
        </w:rPr>
      </w:pPr>
    </w:p>
    <w:p>
      <w:pPr>
        <w:pStyle w:val="14"/>
        <w:spacing w:before="0" w:beforeAutospacing="0" w:after="0" w:afterAutospacing="0" w:line="560" w:lineRule="exact"/>
        <w:rPr>
          <w:rFonts w:ascii="仿宋_GB2312" w:hAnsi="仿宋_GB2312" w:eastAsia="仿宋_GB2312" w:cs="仿宋_GB2312"/>
          <w:b/>
          <w:sz w:val="36"/>
          <w:szCs w:val="28"/>
        </w:rPr>
      </w:pPr>
    </w:p>
    <w:p>
      <w:pPr>
        <w:pStyle w:val="14"/>
        <w:spacing w:before="0" w:beforeAutospacing="0" w:after="0" w:afterAutospacing="0" w:line="560" w:lineRule="exact"/>
        <w:rPr>
          <w:rFonts w:ascii="仿宋_GB2312" w:hAnsi="仿宋_GB2312" w:eastAsia="仿宋_GB2312" w:cs="仿宋_GB2312"/>
          <w:b/>
          <w:sz w:val="36"/>
          <w:szCs w:val="28"/>
        </w:rPr>
      </w:pPr>
    </w:p>
    <w:p>
      <w:pPr>
        <w:pStyle w:val="14"/>
        <w:spacing w:before="0" w:beforeAutospacing="0" w:after="0" w:afterAutospacing="0" w:line="560" w:lineRule="exact"/>
        <w:jc w:val="center"/>
        <w:rPr>
          <w:rFonts w:ascii="微软雅黑" w:hAnsi="微软雅黑" w:eastAsia="微软雅黑" w:cs="仿宋_GB2312"/>
          <w:b/>
          <w:sz w:val="36"/>
          <w:szCs w:val="28"/>
        </w:rPr>
      </w:pPr>
      <w:r>
        <w:rPr>
          <w:rFonts w:hint="eastAsia" w:ascii="微软雅黑" w:hAnsi="微软雅黑" w:eastAsia="微软雅黑" w:cs="仿宋_GB2312"/>
          <w:b/>
          <w:sz w:val="36"/>
          <w:szCs w:val="28"/>
        </w:rPr>
        <w:t>甘肃省教育厅</w:t>
      </w:r>
    </w:p>
    <w:p>
      <w:pPr>
        <w:pStyle w:val="14"/>
        <w:spacing w:before="0" w:beforeAutospacing="0" w:after="0" w:afterAutospacing="0" w:line="560" w:lineRule="exact"/>
        <w:jc w:val="center"/>
        <w:rPr>
          <w:rFonts w:ascii="微软雅黑" w:hAnsi="微软雅黑" w:eastAsia="微软雅黑" w:cs="仿宋_GB2312"/>
          <w:b/>
          <w:sz w:val="36"/>
          <w:szCs w:val="28"/>
        </w:rPr>
      </w:pPr>
      <w:r>
        <w:rPr>
          <w:rFonts w:hint="eastAsia" w:ascii="微软雅黑" w:hAnsi="微软雅黑" w:eastAsia="微软雅黑" w:cs="仿宋_GB2312"/>
          <w:b/>
          <w:sz w:val="36"/>
          <w:szCs w:val="28"/>
        </w:rPr>
        <w:t>2020年2月</w:t>
      </w:r>
    </w:p>
    <w:p>
      <w:pPr>
        <w:jc w:val="center"/>
        <w:rPr>
          <w:rFonts w:ascii="华文中宋" w:hAnsi="华文中宋" w:eastAsia="华文中宋" w:cs="华文中宋"/>
          <w:b/>
          <w:bCs/>
          <w:sz w:val="36"/>
          <w:szCs w:val="36"/>
        </w:rPr>
        <w:sectPr>
          <w:footerReference r:id="rId3" w:type="default"/>
          <w:pgSz w:w="11906" w:h="16838"/>
          <w:pgMar w:top="1440" w:right="1800" w:bottom="1440" w:left="1800" w:header="851" w:footer="992" w:gutter="0"/>
          <w:cols w:space="720" w:num="1"/>
          <w:docGrid w:type="lines" w:linePitch="312" w:charSpace="0"/>
        </w:sectPr>
      </w:pPr>
    </w:p>
    <w:p>
      <w:pPr>
        <w:spacing w:line="400" w:lineRule="exact"/>
        <w:jc w:val="center"/>
        <w:rPr>
          <w:rFonts w:ascii="黑体" w:hAnsi="黑体" w:eastAsia="黑体"/>
          <w:sz w:val="36"/>
          <w:szCs w:val="36"/>
        </w:rPr>
      </w:pPr>
      <w:r>
        <w:rPr>
          <w:rFonts w:hint="eastAsia" w:ascii="黑体" w:hAnsi="黑体" w:eastAsia="黑体"/>
          <w:sz w:val="36"/>
          <w:szCs w:val="36"/>
        </w:rPr>
        <w:t>目 录</w:t>
      </w:r>
    </w:p>
    <w:p>
      <w:pPr>
        <w:spacing w:line="400" w:lineRule="exact"/>
        <w:jc w:val="center"/>
        <w:rPr>
          <w:rFonts w:ascii="黑体" w:hAnsi="黑体" w:eastAsia="黑体"/>
          <w:sz w:val="36"/>
          <w:szCs w:val="36"/>
        </w:rPr>
      </w:pPr>
    </w:p>
    <w:p>
      <w:pPr>
        <w:pStyle w:val="11"/>
        <w:tabs>
          <w:tab w:val="right" w:leader="dot" w:pos="8296"/>
        </w:tabs>
        <w:spacing w:line="400" w:lineRule="exact"/>
        <w:rPr>
          <w:sz w:val="28"/>
          <w:szCs w:val="32"/>
        </w:rPr>
      </w:pPr>
      <w:r>
        <w:rPr>
          <w:rFonts w:ascii="仿宋" w:hAnsi="仿宋" w:eastAsia="仿宋"/>
          <w:sz w:val="40"/>
          <w:szCs w:val="40"/>
        </w:rPr>
        <w:fldChar w:fldCharType="begin"/>
      </w:r>
      <w:r>
        <w:rPr>
          <w:rFonts w:ascii="仿宋" w:hAnsi="仿宋" w:eastAsia="仿宋"/>
          <w:sz w:val="40"/>
          <w:szCs w:val="40"/>
        </w:rPr>
        <w:instrText xml:space="preserve"> TOC \o "1-4" \u </w:instrText>
      </w:r>
      <w:r>
        <w:rPr>
          <w:rFonts w:ascii="仿宋" w:hAnsi="仿宋" w:eastAsia="仿宋"/>
          <w:sz w:val="40"/>
          <w:szCs w:val="40"/>
        </w:rPr>
        <w:fldChar w:fldCharType="separate"/>
      </w:r>
      <w:r>
        <w:rPr>
          <w:rFonts w:ascii="黑体" w:hAnsi="黑体" w:eastAsia="黑体"/>
          <w:sz w:val="28"/>
          <w:szCs w:val="32"/>
        </w:rPr>
        <w:t>一、工作目标</w:t>
      </w:r>
      <w:r>
        <w:rPr>
          <w:sz w:val="28"/>
          <w:szCs w:val="32"/>
        </w:rPr>
        <w:tab/>
      </w:r>
      <w:r>
        <w:rPr>
          <w:sz w:val="28"/>
          <w:szCs w:val="32"/>
        </w:rPr>
        <w:fldChar w:fldCharType="begin"/>
      </w:r>
      <w:r>
        <w:rPr>
          <w:sz w:val="28"/>
          <w:szCs w:val="32"/>
        </w:rPr>
        <w:instrText xml:space="preserve"> PAGEREF _Toc31935060 \h </w:instrText>
      </w:r>
      <w:r>
        <w:rPr>
          <w:sz w:val="28"/>
          <w:szCs w:val="32"/>
        </w:rPr>
        <w:fldChar w:fldCharType="separate"/>
      </w:r>
      <w:r>
        <w:rPr>
          <w:sz w:val="28"/>
          <w:szCs w:val="32"/>
        </w:rPr>
        <w:t>1</w:t>
      </w:r>
      <w:r>
        <w:rPr>
          <w:sz w:val="28"/>
          <w:szCs w:val="32"/>
        </w:rPr>
        <w:fldChar w:fldCharType="end"/>
      </w:r>
    </w:p>
    <w:p>
      <w:pPr>
        <w:pStyle w:val="11"/>
        <w:tabs>
          <w:tab w:val="right" w:leader="dot" w:pos="8296"/>
        </w:tabs>
        <w:spacing w:line="400" w:lineRule="exact"/>
        <w:jc w:val="left"/>
        <w:rPr>
          <w:sz w:val="28"/>
          <w:szCs w:val="32"/>
        </w:rPr>
      </w:pPr>
      <w:r>
        <w:rPr>
          <w:rFonts w:ascii="黑体" w:hAnsi="黑体" w:eastAsia="黑体"/>
          <w:sz w:val="28"/>
          <w:szCs w:val="32"/>
        </w:rPr>
        <w:t>二、适用范围</w:t>
      </w:r>
      <w:r>
        <w:rPr>
          <w:sz w:val="28"/>
          <w:szCs w:val="32"/>
        </w:rPr>
        <w:tab/>
      </w:r>
      <w:r>
        <w:rPr>
          <w:sz w:val="28"/>
          <w:szCs w:val="32"/>
        </w:rPr>
        <w:fldChar w:fldCharType="begin"/>
      </w:r>
      <w:r>
        <w:rPr>
          <w:sz w:val="28"/>
          <w:szCs w:val="32"/>
        </w:rPr>
        <w:instrText xml:space="preserve"> PAGEREF _Toc31935061 \h </w:instrText>
      </w:r>
      <w:r>
        <w:rPr>
          <w:sz w:val="28"/>
          <w:szCs w:val="32"/>
        </w:rPr>
        <w:fldChar w:fldCharType="separate"/>
      </w:r>
      <w:r>
        <w:rPr>
          <w:sz w:val="28"/>
          <w:szCs w:val="32"/>
        </w:rPr>
        <w:t>1</w:t>
      </w:r>
      <w:r>
        <w:rPr>
          <w:sz w:val="28"/>
          <w:szCs w:val="32"/>
        </w:rPr>
        <w:fldChar w:fldCharType="end"/>
      </w:r>
    </w:p>
    <w:p>
      <w:pPr>
        <w:pStyle w:val="11"/>
        <w:tabs>
          <w:tab w:val="right" w:leader="dot" w:pos="8296"/>
        </w:tabs>
        <w:spacing w:line="400" w:lineRule="exact"/>
        <w:rPr>
          <w:sz w:val="28"/>
          <w:szCs w:val="32"/>
        </w:rPr>
      </w:pPr>
      <w:r>
        <w:rPr>
          <w:rFonts w:ascii="黑体" w:hAnsi="黑体" w:eastAsia="黑体"/>
          <w:sz w:val="28"/>
          <w:szCs w:val="32"/>
        </w:rPr>
        <w:t>三、工作提示</w:t>
      </w:r>
      <w:r>
        <w:rPr>
          <w:sz w:val="28"/>
          <w:szCs w:val="32"/>
        </w:rPr>
        <w:tab/>
      </w:r>
      <w:r>
        <w:rPr>
          <w:sz w:val="28"/>
          <w:szCs w:val="32"/>
        </w:rPr>
        <w:fldChar w:fldCharType="begin"/>
      </w:r>
      <w:r>
        <w:rPr>
          <w:sz w:val="28"/>
          <w:szCs w:val="32"/>
        </w:rPr>
        <w:instrText xml:space="preserve"> PAGEREF _Toc31935062 \h </w:instrText>
      </w:r>
      <w:r>
        <w:rPr>
          <w:sz w:val="28"/>
          <w:szCs w:val="32"/>
        </w:rPr>
        <w:fldChar w:fldCharType="separate"/>
      </w:r>
      <w:r>
        <w:rPr>
          <w:sz w:val="28"/>
          <w:szCs w:val="32"/>
        </w:rPr>
        <w:t>1</w:t>
      </w:r>
      <w:r>
        <w:rPr>
          <w:sz w:val="28"/>
          <w:szCs w:val="32"/>
        </w:rPr>
        <w:fldChar w:fldCharType="end"/>
      </w:r>
    </w:p>
    <w:p>
      <w:pPr>
        <w:pStyle w:val="13"/>
        <w:tabs>
          <w:tab w:val="right" w:leader="dot" w:pos="8296"/>
        </w:tabs>
        <w:spacing w:line="400" w:lineRule="exact"/>
        <w:rPr>
          <w:sz w:val="28"/>
          <w:szCs w:val="32"/>
        </w:rPr>
      </w:pPr>
      <w:r>
        <w:rPr>
          <w:rFonts w:ascii="黑体" w:hAnsi="黑体" w:eastAsia="黑体" w:cs="黑体"/>
          <w:sz w:val="28"/>
          <w:szCs w:val="32"/>
        </w:rPr>
        <w:t>（一）</w:t>
      </w:r>
      <w:r>
        <w:rPr>
          <w:rFonts w:hint="eastAsia" w:ascii="黑体" w:hAnsi="黑体" w:eastAsia="黑体" w:cs="黑体"/>
          <w:sz w:val="28"/>
          <w:szCs w:val="32"/>
        </w:rPr>
        <w:t>建立</w:t>
      </w:r>
      <w:r>
        <w:rPr>
          <w:rFonts w:ascii="黑体" w:hAnsi="黑体" w:eastAsia="黑体" w:cs="黑体"/>
          <w:sz w:val="28"/>
          <w:szCs w:val="32"/>
        </w:rPr>
        <w:t>健全疫情防控</w:t>
      </w:r>
      <w:r>
        <w:rPr>
          <w:rFonts w:hint="eastAsia" w:ascii="黑体" w:hAnsi="黑体" w:eastAsia="黑体" w:cs="黑体"/>
          <w:sz w:val="28"/>
          <w:szCs w:val="32"/>
        </w:rPr>
        <w:t>组织机制</w:t>
      </w:r>
      <w:r>
        <w:rPr>
          <w:sz w:val="28"/>
          <w:szCs w:val="32"/>
        </w:rPr>
        <w:tab/>
      </w:r>
      <w:r>
        <w:rPr>
          <w:sz w:val="28"/>
          <w:szCs w:val="32"/>
        </w:rPr>
        <w:fldChar w:fldCharType="begin"/>
      </w:r>
      <w:r>
        <w:rPr>
          <w:sz w:val="28"/>
          <w:szCs w:val="32"/>
        </w:rPr>
        <w:instrText xml:space="preserve"> PAGEREF _Toc31935063 \h </w:instrText>
      </w:r>
      <w:r>
        <w:rPr>
          <w:sz w:val="28"/>
          <w:szCs w:val="32"/>
        </w:rPr>
        <w:fldChar w:fldCharType="separate"/>
      </w:r>
      <w:r>
        <w:rPr>
          <w:sz w:val="28"/>
          <w:szCs w:val="32"/>
        </w:rPr>
        <w:t>1</w:t>
      </w:r>
      <w:r>
        <w:rPr>
          <w:sz w:val="28"/>
          <w:szCs w:val="32"/>
        </w:rPr>
        <w:fldChar w:fldCharType="end"/>
      </w:r>
    </w:p>
    <w:p>
      <w:pPr>
        <w:pStyle w:val="7"/>
        <w:tabs>
          <w:tab w:val="right" w:leader="dot" w:pos="8296"/>
        </w:tabs>
        <w:spacing w:line="400" w:lineRule="exact"/>
        <w:ind w:left="0" w:leftChars="0" w:firstLine="420" w:firstLineChars="150"/>
        <w:rPr>
          <w:sz w:val="28"/>
          <w:szCs w:val="32"/>
        </w:rPr>
      </w:pPr>
      <w:r>
        <w:rPr>
          <w:rFonts w:hint="eastAsia" w:ascii="黑体" w:hAnsi="黑体" w:eastAsia="黑体" w:cs="黑体"/>
          <w:sz w:val="28"/>
          <w:szCs w:val="32"/>
        </w:rPr>
        <w:t>（二）做好</w:t>
      </w:r>
      <w:r>
        <w:rPr>
          <w:rFonts w:ascii="黑体" w:hAnsi="黑体" w:eastAsia="黑体" w:cs="黑体"/>
          <w:sz w:val="28"/>
          <w:szCs w:val="32"/>
        </w:rPr>
        <w:t>开学前的疫情防控工作</w:t>
      </w:r>
      <w:r>
        <w:rPr>
          <w:sz w:val="28"/>
          <w:szCs w:val="32"/>
        </w:rPr>
        <w:tab/>
      </w:r>
      <w:r>
        <w:rPr>
          <w:sz w:val="28"/>
          <w:szCs w:val="32"/>
        </w:rPr>
        <w:t>2</w:t>
      </w:r>
    </w:p>
    <w:p>
      <w:pPr>
        <w:pStyle w:val="12"/>
        <w:tabs>
          <w:tab w:val="right" w:leader="dot" w:pos="8296"/>
        </w:tabs>
        <w:spacing w:line="400" w:lineRule="exact"/>
        <w:ind w:left="0" w:leftChars="0" w:firstLine="420" w:firstLineChars="150"/>
        <w:rPr>
          <w:sz w:val="28"/>
          <w:szCs w:val="32"/>
        </w:rPr>
      </w:pPr>
      <w:r>
        <w:rPr>
          <w:rFonts w:hint="eastAsia" w:ascii="黑体" w:hAnsi="黑体" w:eastAsia="黑体" w:cs="黑体"/>
          <w:sz w:val="28"/>
          <w:szCs w:val="32"/>
        </w:rPr>
        <w:t>（三）开学</w:t>
      </w:r>
      <w:r>
        <w:rPr>
          <w:rFonts w:ascii="黑体" w:hAnsi="黑体" w:eastAsia="黑体" w:cs="黑体"/>
          <w:sz w:val="28"/>
          <w:szCs w:val="32"/>
        </w:rPr>
        <w:t>期间工作指引</w:t>
      </w:r>
      <w:r>
        <w:rPr>
          <w:sz w:val="28"/>
          <w:szCs w:val="32"/>
        </w:rPr>
        <w:tab/>
      </w:r>
      <w:r>
        <w:rPr>
          <w:rFonts w:hint="eastAsia"/>
          <w:sz w:val="28"/>
          <w:szCs w:val="32"/>
        </w:rPr>
        <w:t>6</w:t>
      </w:r>
    </w:p>
    <w:p>
      <w:pPr>
        <w:pStyle w:val="12"/>
        <w:tabs>
          <w:tab w:val="right" w:leader="dot" w:pos="8296"/>
        </w:tabs>
        <w:spacing w:line="400" w:lineRule="exact"/>
        <w:ind w:left="0" w:leftChars="0" w:firstLine="420" w:firstLineChars="150"/>
        <w:rPr>
          <w:sz w:val="28"/>
          <w:szCs w:val="32"/>
        </w:rPr>
      </w:pPr>
      <w:r>
        <w:rPr>
          <w:rFonts w:hint="eastAsia" w:ascii="黑体" w:hAnsi="黑体" w:eastAsia="黑体" w:cs="黑体"/>
          <w:sz w:val="28"/>
          <w:szCs w:val="32"/>
        </w:rPr>
        <w:t>（四）开学</w:t>
      </w:r>
      <w:r>
        <w:rPr>
          <w:rFonts w:ascii="黑体" w:hAnsi="黑体" w:eastAsia="黑体" w:cs="黑体"/>
          <w:sz w:val="28"/>
          <w:szCs w:val="32"/>
        </w:rPr>
        <w:t>后工作指引</w:t>
      </w:r>
      <w:r>
        <w:rPr>
          <w:sz w:val="28"/>
          <w:szCs w:val="32"/>
        </w:rPr>
        <w:tab/>
      </w:r>
      <w:r>
        <w:rPr>
          <w:sz w:val="28"/>
          <w:szCs w:val="32"/>
        </w:rPr>
        <w:t>7</w:t>
      </w:r>
    </w:p>
    <w:p>
      <w:pPr>
        <w:pStyle w:val="7"/>
        <w:tabs>
          <w:tab w:val="right" w:leader="dot" w:pos="8296"/>
        </w:tabs>
        <w:spacing w:line="400" w:lineRule="exact"/>
        <w:rPr>
          <w:sz w:val="28"/>
          <w:szCs w:val="32"/>
        </w:rPr>
      </w:pPr>
      <w:r>
        <w:rPr>
          <w:rFonts w:ascii="仿宋" w:hAnsi="仿宋" w:eastAsia="仿宋"/>
          <w:sz w:val="28"/>
          <w:szCs w:val="32"/>
        </w:rPr>
        <w:t>1.严控聚集性活动</w:t>
      </w:r>
      <w:r>
        <w:rPr>
          <w:sz w:val="28"/>
          <w:szCs w:val="32"/>
        </w:rPr>
        <w:tab/>
      </w:r>
      <w:r>
        <w:rPr>
          <w:sz w:val="28"/>
          <w:szCs w:val="32"/>
        </w:rPr>
        <w:t>7</w:t>
      </w:r>
    </w:p>
    <w:p>
      <w:pPr>
        <w:pStyle w:val="7"/>
        <w:tabs>
          <w:tab w:val="right" w:leader="dot" w:pos="8296"/>
        </w:tabs>
        <w:spacing w:line="400" w:lineRule="exact"/>
        <w:rPr>
          <w:sz w:val="28"/>
          <w:szCs w:val="32"/>
        </w:rPr>
      </w:pPr>
      <w:r>
        <w:rPr>
          <w:rFonts w:ascii="仿宋" w:hAnsi="仿宋" w:eastAsia="仿宋"/>
          <w:sz w:val="28"/>
          <w:szCs w:val="32"/>
        </w:rPr>
        <w:t>2.重点区域工作指引</w:t>
      </w:r>
      <w:r>
        <w:rPr>
          <w:sz w:val="28"/>
          <w:szCs w:val="32"/>
        </w:rPr>
        <w:tab/>
      </w:r>
      <w:r>
        <w:rPr>
          <w:sz w:val="28"/>
          <w:szCs w:val="32"/>
        </w:rPr>
        <w:t>7</w:t>
      </w:r>
    </w:p>
    <w:p>
      <w:pPr>
        <w:pStyle w:val="12"/>
        <w:tabs>
          <w:tab w:val="right" w:leader="dot" w:pos="8296"/>
        </w:tabs>
        <w:spacing w:line="400" w:lineRule="exact"/>
        <w:rPr>
          <w:sz w:val="28"/>
          <w:szCs w:val="32"/>
        </w:rPr>
      </w:pPr>
      <w:r>
        <w:rPr>
          <w:rFonts w:ascii="楷体" w:hAnsi="楷体" w:eastAsia="楷体"/>
          <w:sz w:val="28"/>
          <w:szCs w:val="32"/>
        </w:rPr>
        <w:t>（1）校医院（卫生室）卫生管理</w:t>
      </w:r>
      <w:r>
        <w:rPr>
          <w:sz w:val="28"/>
          <w:szCs w:val="32"/>
        </w:rPr>
        <w:tab/>
      </w:r>
      <w:r>
        <w:rPr>
          <w:rFonts w:hint="eastAsia"/>
          <w:sz w:val="28"/>
          <w:szCs w:val="32"/>
        </w:rPr>
        <w:t>8</w:t>
      </w:r>
    </w:p>
    <w:p>
      <w:pPr>
        <w:pStyle w:val="12"/>
        <w:tabs>
          <w:tab w:val="right" w:leader="dot" w:pos="8296"/>
        </w:tabs>
        <w:spacing w:line="400" w:lineRule="exact"/>
        <w:rPr>
          <w:sz w:val="28"/>
          <w:szCs w:val="32"/>
        </w:rPr>
      </w:pPr>
      <w:r>
        <w:rPr>
          <w:rFonts w:ascii="楷体" w:hAnsi="楷体" w:eastAsia="楷体"/>
          <w:sz w:val="28"/>
          <w:szCs w:val="32"/>
        </w:rPr>
        <w:t>（2）门卫管理工作指引</w:t>
      </w:r>
      <w:r>
        <w:rPr>
          <w:sz w:val="28"/>
          <w:szCs w:val="32"/>
        </w:rPr>
        <w:tab/>
      </w:r>
      <w:r>
        <w:rPr>
          <w:sz w:val="28"/>
          <w:szCs w:val="32"/>
        </w:rPr>
        <w:t>8</w:t>
      </w:r>
    </w:p>
    <w:p>
      <w:pPr>
        <w:pStyle w:val="12"/>
        <w:tabs>
          <w:tab w:val="right" w:leader="dot" w:pos="8296"/>
        </w:tabs>
        <w:spacing w:line="400" w:lineRule="exact"/>
        <w:rPr>
          <w:sz w:val="28"/>
          <w:szCs w:val="32"/>
        </w:rPr>
      </w:pPr>
      <w:r>
        <w:rPr>
          <w:rFonts w:ascii="楷体" w:hAnsi="楷体" w:eastAsia="楷体"/>
          <w:sz w:val="28"/>
          <w:szCs w:val="32"/>
        </w:rPr>
        <w:t>（3）</w:t>
      </w:r>
      <w:r>
        <w:rPr>
          <w:rFonts w:hint="eastAsia" w:ascii="楷体" w:hAnsi="楷体" w:eastAsia="楷体"/>
          <w:sz w:val="28"/>
          <w:szCs w:val="32"/>
        </w:rPr>
        <w:t>餐饮场所</w:t>
      </w:r>
      <w:r>
        <w:rPr>
          <w:rFonts w:ascii="楷体" w:hAnsi="楷体" w:eastAsia="楷体"/>
          <w:sz w:val="28"/>
          <w:szCs w:val="32"/>
        </w:rPr>
        <w:t>工作指引</w:t>
      </w:r>
      <w:r>
        <w:rPr>
          <w:sz w:val="28"/>
          <w:szCs w:val="32"/>
        </w:rPr>
        <w:tab/>
      </w:r>
      <w:r>
        <w:rPr>
          <w:sz w:val="28"/>
          <w:szCs w:val="32"/>
        </w:rPr>
        <w:t>8</w:t>
      </w:r>
    </w:p>
    <w:p>
      <w:pPr>
        <w:pStyle w:val="12"/>
        <w:tabs>
          <w:tab w:val="right" w:leader="dot" w:pos="8296"/>
        </w:tabs>
        <w:spacing w:line="400" w:lineRule="exact"/>
        <w:rPr>
          <w:rFonts w:ascii="楷体" w:hAnsi="楷体" w:eastAsia="楷体"/>
          <w:sz w:val="28"/>
          <w:szCs w:val="32"/>
        </w:rPr>
      </w:pPr>
      <w:r>
        <w:rPr>
          <w:rFonts w:ascii="楷体" w:hAnsi="楷体" w:eastAsia="楷体"/>
          <w:sz w:val="28"/>
          <w:szCs w:val="32"/>
        </w:rPr>
        <w:t>（4）</w:t>
      </w:r>
      <w:r>
        <w:rPr>
          <w:rFonts w:hint="eastAsia" w:ascii="楷体" w:hAnsi="楷体" w:eastAsia="楷体"/>
          <w:sz w:val="28"/>
          <w:szCs w:val="32"/>
        </w:rPr>
        <w:t>学生公寓（教师公寓）管理工作指引</w:t>
      </w:r>
      <w:r>
        <w:rPr>
          <w:rFonts w:ascii="楷体" w:hAnsi="楷体" w:eastAsia="楷体"/>
          <w:sz w:val="28"/>
          <w:szCs w:val="32"/>
        </w:rPr>
        <w:tab/>
      </w:r>
      <w:r>
        <w:rPr>
          <w:rFonts w:ascii="楷体" w:hAnsi="楷体" w:eastAsia="楷体"/>
          <w:sz w:val="28"/>
          <w:szCs w:val="32"/>
        </w:rPr>
        <w:t>9</w:t>
      </w:r>
    </w:p>
    <w:p>
      <w:pPr>
        <w:pStyle w:val="12"/>
        <w:tabs>
          <w:tab w:val="right" w:leader="dot" w:pos="8296"/>
        </w:tabs>
        <w:spacing w:line="400" w:lineRule="exact"/>
        <w:rPr>
          <w:sz w:val="28"/>
          <w:szCs w:val="32"/>
        </w:rPr>
      </w:pPr>
      <w:r>
        <w:rPr>
          <w:rFonts w:ascii="楷体" w:hAnsi="楷体" w:eastAsia="楷体"/>
          <w:sz w:val="28"/>
          <w:szCs w:val="32"/>
        </w:rPr>
        <w:t>（5）</w:t>
      </w:r>
      <w:r>
        <w:rPr>
          <w:rFonts w:hint="eastAsia" w:ascii="楷体" w:hAnsi="楷体" w:eastAsia="楷体"/>
          <w:sz w:val="28"/>
          <w:szCs w:val="32"/>
        </w:rPr>
        <w:t>校内公共场所（教室、图书馆等）工作指引</w:t>
      </w:r>
      <w:r>
        <w:rPr>
          <w:rFonts w:ascii="楷体" w:hAnsi="楷体" w:eastAsia="楷体"/>
          <w:sz w:val="28"/>
          <w:szCs w:val="32"/>
        </w:rPr>
        <w:tab/>
      </w:r>
      <w:r>
        <w:rPr>
          <w:sz w:val="28"/>
          <w:szCs w:val="32"/>
        </w:rPr>
        <w:t>9</w:t>
      </w:r>
    </w:p>
    <w:p>
      <w:pPr>
        <w:pStyle w:val="12"/>
        <w:tabs>
          <w:tab w:val="right" w:leader="dot" w:pos="8296"/>
        </w:tabs>
        <w:spacing w:line="400" w:lineRule="exact"/>
        <w:rPr>
          <w:sz w:val="28"/>
          <w:szCs w:val="32"/>
        </w:rPr>
      </w:pPr>
      <w:r>
        <w:rPr>
          <w:rFonts w:ascii="楷体" w:hAnsi="楷体" w:eastAsia="楷体"/>
          <w:sz w:val="28"/>
          <w:szCs w:val="32"/>
        </w:rPr>
        <w:t>（6）车辆管理工作指引</w:t>
      </w:r>
      <w:r>
        <w:rPr>
          <w:sz w:val="28"/>
          <w:szCs w:val="32"/>
        </w:rPr>
        <w:tab/>
      </w:r>
      <w:r>
        <w:rPr>
          <w:rFonts w:hint="eastAsia"/>
          <w:sz w:val="28"/>
          <w:szCs w:val="32"/>
        </w:rPr>
        <w:t>1</w:t>
      </w:r>
      <w:r>
        <w:rPr>
          <w:sz w:val="28"/>
          <w:szCs w:val="32"/>
        </w:rPr>
        <w:t>0</w:t>
      </w:r>
    </w:p>
    <w:p>
      <w:pPr>
        <w:pStyle w:val="12"/>
        <w:tabs>
          <w:tab w:val="right" w:leader="dot" w:pos="8296"/>
        </w:tabs>
        <w:spacing w:line="400" w:lineRule="exact"/>
        <w:rPr>
          <w:sz w:val="28"/>
          <w:szCs w:val="32"/>
        </w:rPr>
      </w:pPr>
      <w:r>
        <w:rPr>
          <w:rFonts w:ascii="楷体" w:hAnsi="楷体" w:eastAsia="楷体"/>
          <w:sz w:val="28"/>
          <w:szCs w:val="32"/>
        </w:rPr>
        <w:t>（7）保洁卫生工作指引</w:t>
      </w:r>
      <w:r>
        <w:rPr>
          <w:sz w:val="28"/>
          <w:szCs w:val="32"/>
        </w:rPr>
        <w:tab/>
      </w:r>
      <w:r>
        <w:rPr>
          <w:rFonts w:hint="eastAsia"/>
          <w:sz w:val="28"/>
          <w:szCs w:val="32"/>
        </w:rPr>
        <w:t>1</w:t>
      </w:r>
      <w:r>
        <w:rPr>
          <w:sz w:val="28"/>
          <w:szCs w:val="32"/>
        </w:rPr>
        <w:t>0</w:t>
      </w:r>
    </w:p>
    <w:p>
      <w:pPr>
        <w:pStyle w:val="12"/>
        <w:tabs>
          <w:tab w:val="right" w:leader="dot" w:pos="8296"/>
        </w:tabs>
        <w:spacing w:line="400" w:lineRule="exact"/>
        <w:rPr>
          <w:rFonts w:ascii="楷体" w:hAnsi="楷体" w:eastAsia="楷体"/>
          <w:sz w:val="28"/>
          <w:szCs w:val="32"/>
        </w:rPr>
      </w:pPr>
      <w:r>
        <w:rPr>
          <w:rFonts w:ascii="楷体" w:hAnsi="楷体" w:eastAsia="楷体"/>
          <w:sz w:val="28"/>
          <w:szCs w:val="32"/>
        </w:rPr>
        <w:t>（8）</w:t>
      </w:r>
      <w:r>
        <w:rPr>
          <w:rFonts w:hint="eastAsia" w:ascii="楷体" w:hAnsi="楷体" w:eastAsia="楷体"/>
          <w:sz w:val="28"/>
          <w:szCs w:val="32"/>
        </w:rPr>
        <w:t>厕所卫生管理</w:t>
      </w:r>
      <w:r>
        <w:rPr>
          <w:sz w:val="28"/>
          <w:szCs w:val="32"/>
        </w:rPr>
        <w:tab/>
      </w:r>
      <w:r>
        <w:rPr>
          <w:rFonts w:hint="eastAsia"/>
          <w:sz w:val="28"/>
          <w:szCs w:val="32"/>
        </w:rPr>
        <w:t>1</w:t>
      </w:r>
      <w:r>
        <w:rPr>
          <w:sz w:val="28"/>
          <w:szCs w:val="32"/>
        </w:rPr>
        <w:t>0</w:t>
      </w:r>
    </w:p>
    <w:p>
      <w:pPr>
        <w:pStyle w:val="12"/>
        <w:tabs>
          <w:tab w:val="right" w:leader="dot" w:pos="8296"/>
        </w:tabs>
        <w:spacing w:line="400" w:lineRule="exact"/>
        <w:rPr>
          <w:sz w:val="28"/>
          <w:szCs w:val="32"/>
        </w:rPr>
      </w:pPr>
      <w:r>
        <w:rPr>
          <w:rFonts w:hint="eastAsia" w:ascii="楷体" w:hAnsi="楷体" w:eastAsia="楷体"/>
          <w:sz w:val="28"/>
          <w:szCs w:val="32"/>
        </w:rPr>
        <w:t>（9）</w:t>
      </w:r>
      <w:r>
        <w:rPr>
          <w:rFonts w:ascii="楷体" w:hAnsi="楷体" w:eastAsia="楷体"/>
          <w:sz w:val="28"/>
          <w:szCs w:val="32"/>
        </w:rPr>
        <w:t>相关垃圾处置工作指引</w:t>
      </w:r>
      <w:r>
        <w:rPr>
          <w:sz w:val="28"/>
          <w:szCs w:val="32"/>
        </w:rPr>
        <w:tab/>
      </w:r>
      <w:r>
        <w:rPr>
          <w:rFonts w:hint="eastAsia"/>
          <w:sz w:val="28"/>
          <w:szCs w:val="32"/>
        </w:rPr>
        <w:t>1</w:t>
      </w:r>
      <w:r>
        <w:rPr>
          <w:sz w:val="28"/>
          <w:szCs w:val="32"/>
        </w:rPr>
        <w:t>1</w:t>
      </w:r>
    </w:p>
    <w:p>
      <w:pPr>
        <w:pStyle w:val="7"/>
        <w:tabs>
          <w:tab w:val="right" w:leader="dot" w:pos="8296"/>
        </w:tabs>
        <w:spacing w:line="400" w:lineRule="exact"/>
        <w:rPr>
          <w:sz w:val="28"/>
          <w:szCs w:val="32"/>
        </w:rPr>
      </w:pPr>
      <w:r>
        <w:rPr>
          <w:rFonts w:ascii="仿宋" w:hAnsi="仿宋" w:eastAsia="仿宋"/>
          <w:sz w:val="28"/>
          <w:szCs w:val="32"/>
        </w:rPr>
        <w:t>3.校内集中隔离观察人员管理</w:t>
      </w:r>
      <w:r>
        <w:rPr>
          <w:sz w:val="28"/>
          <w:szCs w:val="32"/>
        </w:rPr>
        <w:tab/>
      </w:r>
      <w:r>
        <w:rPr>
          <w:rFonts w:hint="eastAsia"/>
          <w:sz w:val="28"/>
          <w:szCs w:val="32"/>
        </w:rPr>
        <w:t>1</w:t>
      </w:r>
      <w:r>
        <w:rPr>
          <w:sz w:val="28"/>
          <w:szCs w:val="32"/>
        </w:rPr>
        <w:t>1</w:t>
      </w:r>
    </w:p>
    <w:p>
      <w:pPr>
        <w:pStyle w:val="7"/>
        <w:tabs>
          <w:tab w:val="right" w:leader="dot" w:pos="8296"/>
        </w:tabs>
        <w:spacing w:line="400" w:lineRule="exact"/>
        <w:rPr>
          <w:sz w:val="28"/>
          <w:szCs w:val="32"/>
        </w:rPr>
      </w:pPr>
      <w:r>
        <w:rPr>
          <w:rFonts w:ascii="仿宋" w:hAnsi="仿宋" w:eastAsia="仿宋"/>
          <w:sz w:val="28"/>
          <w:szCs w:val="32"/>
        </w:rPr>
        <w:t>4.疫情期间教职工管理</w:t>
      </w:r>
      <w:r>
        <w:rPr>
          <w:sz w:val="28"/>
          <w:szCs w:val="32"/>
        </w:rPr>
        <w:tab/>
      </w:r>
      <w:r>
        <w:rPr>
          <w:rFonts w:hint="eastAsia"/>
          <w:sz w:val="28"/>
          <w:szCs w:val="32"/>
        </w:rPr>
        <w:t>1</w:t>
      </w:r>
      <w:r>
        <w:rPr>
          <w:sz w:val="28"/>
          <w:szCs w:val="32"/>
        </w:rPr>
        <w:t>1</w:t>
      </w:r>
    </w:p>
    <w:p>
      <w:pPr>
        <w:pStyle w:val="12"/>
        <w:tabs>
          <w:tab w:val="right" w:leader="dot" w:pos="8296"/>
        </w:tabs>
        <w:spacing w:line="400" w:lineRule="exact"/>
        <w:rPr>
          <w:sz w:val="28"/>
          <w:szCs w:val="32"/>
        </w:rPr>
      </w:pPr>
      <w:r>
        <w:rPr>
          <w:rFonts w:ascii="楷体" w:hAnsi="楷体" w:eastAsia="楷体"/>
          <w:sz w:val="28"/>
          <w:szCs w:val="32"/>
        </w:rPr>
        <w:t>（1）</w:t>
      </w:r>
      <w:r>
        <w:rPr>
          <w:rFonts w:hint="eastAsia" w:ascii="楷体" w:hAnsi="楷体" w:eastAsia="楷体"/>
          <w:sz w:val="28"/>
          <w:szCs w:val="32"/>
        </w:rPr>
        <w:t>疫情防控期间教师招聘工作</w:t>
      </w:r>
      <w:r>
        <w:rPr>
          <w:sz w:val="28"/>
          <w:szCs w:val="32"/>
        </w:rPr>
        <w:tab/>
      </w:r>
      <w:r>
        <w:rPr>
          <w:rFonts w:hint="eastAsia"/>
          <w:sz w:val="28"/>
          <w:szCs w:val="32"/>
        </w:rPr>
        <w:t>1</w:t>
      </w:r>
      <w:r>
        <w:rPr>
          <w:sz w:val="28"/>
          <w:szCs w:val="32"/>
        </w:rPr>
        <w:t>1</w:t>
      </w:r>
    </w:p>
    <w:p>
      <w:pPr>
        <w:pStyle w:val="12"/>
        <w:tabs>
          <w:tab w:val="right" w:leader="dot" w:pos="8296"/>
        </w:tabs>
        <w:spacing w:line="400" w:lineRule="exact"/>
        <w:rPr>
          <w:sz w:val="28"/>
          <w:szCs w:val="32"/>
        </w:rPr>
      </w:pPr>
      <w:r>
        <w:rPr>
          <w:rFonts w:ascii="楷体" w:hAnsi="楷体" w:eastAsia="楷体"/>
          <w:sz w:val="28"/>
          <w:szCs w:val="32"/>
        </w:rPr>
        <w:t>（2）激励教职员工担当作为</w:t>
      </w:r>
      <w:r>
        <w:rPr>
          <w:sz w:val="28"/>
          <w:szCs w:val="32"/>
        </w:rPr>
        <w:tab/>
      </w:r>
      <w:r>
        <w:rPr>
          <w:rFonts w:hint="eastAsia"/>
          <w:sz w:val="28"/>
          <w:szCs w:val="32"/>
        </w:rPr>
        <w:t>1</w:t>
      </w:r>
      <w:r>
        <w:rPr>
          <w:sz w:val="28"/>
          <w:szCs w:val="32"/>
        </w:rPr>
        <w:t>1</w:t>
      </w:r>
    </w:p>
    <w:p>
      <w:pPr>
        <w:pStyle w:val="7"/>
        <w:tabs>
          <w:tab w:val="right" w:leader="dot" w:pos="8296"/>
        </w:tabs>
        <w:spacing w:line="400" w:lineRule="exact"/>
        <w:rPr>
          <w:sz w:val="28"/>
          <w:szCs w:val="32"/>
        </w:rPr>
      </w:pPr>
      <w:r>
        <w:rPr>
          <w:rFonts w:ascii="仿宋" w:hAnsi="仿宋" w:eastAsia="仿宋"/>
          <w:sz w:val="28"/>
          <w:szCs w:val="32"/>
        </w:rPr>
        <w:t>5.疫情防控期间</w:t>
      </w:r>
      <w:r>
        <w:rPr>
          <w:rFonts w:hint="eastAsia" w:ascii="仿宋" w:hAnsi="仿宋" w:eastAsia="仿宋"/>
          <w:sz w:val="28"/>
          <w:szCs w:val="32"/>
        </w:rPr>
        <w:t>外籍师生</w:t>
      </w:r>
      <w:r>
        <w:rPr>
          <w:rFonts w:ascii="仿宋" w:hAnsi="仿宋" w:eastAsia="仿宋"/>
          <w:sz w:val="28"/>
          <w:szCs w:val="32"/>
        </w:rPr>
        <w:t>管理</w:t>
      </w:r>
      <w:r>
        <w:rPr>
          <w:sz w:val="28"/>
          <w:szCs w:val="32"/>
        </w:rPr>
        <w:tab/>
      </w:r>
      <w:r>
        <w:rPr>
          <w:rFonts w:hint="eastAsia"/>
          <w:sz w:val="28"/>
          <w:szCs w:val="32"/>
        </w:rPr>
        <w:t>1</w:t>
      </w:r>
      <w:r>
        <w:rPr>
          <w:sz w:val="28"/>
          <w:szCs w:val="32"/>
        </w:rPr>
        <w:t>2</w:t>
      </w:r>
    </w:p>
    <w:p>
      <w:pPr>
        <w:pStyle w:val="7"/>
        <w:tabs>
          <w:tab w:val="right" w:leader="dot" w:pos="8296"/>
        </w:tabs>
        <w:spacing w:line="400" w:lineRule="exact"/>
        <w:rPr>
          <w:sz w:val="28"/>
          <w:szCs w:val="32"/>
        </w:rPr>
      </w:pPr>
      <w:r>
        <w:rPr>
          <w:rFonts w:ascii="仿宋" w:hAnsi="仿宋" w:eastAsia="仿宋"/>
          <w:sz w:val="28"/>
          <w:szCs w:val="32"/>
        </w:rPr>
        <w:t>6.疫情防控期间学校继续教育工作</w:t>
      </w:r>
      <w:r>
        <w:rPr>
          <w:sz w:val="28"/>
          <w:szCs w:val="32"/>
        </w:rPr>
        <w:tab/>
      </w:r>
      <w:r>
        <w:rPr>
          <w:rFonts w:hint="eastAsia"/>
          <w:sz w:val="28"/>
          <w:szCs w:val="32"/>
        </w:rPr>
        <w:t>1</w:t>
      </w:r>
      <w:r>
        <w:rPr>
          <w:sz w:val="28"/>
          <w:szCs w:val="32"/>
        </w:rPr>
        <w:t>2</w:t>
      </w:r>
    </w:p>
    <w:p>
      <w:pPr>
        <w:pStyle w:val="7"/>
        <w:tabs>
          <w:tab w:val="right" w:leader="dot" w:pos="8296"/>
        </w:tabs>
        <w:spacing w:line="400" w:lineRule="exact"/>
        <w:rPr>
          <w:sz w:val="28"/>
          <w:szCs w:val="32"/>
        </w:rPr>
      </w:pPr>
      <w:r>
        <w:rPr>
          <w:rFonts w:ascii="仿宋" w:hAnsi="仿宋" w:eastAsia="仿宋"/>
          <w:sz w:val="28"/>
          <w:szCs w:val="32"/>
        </w:rPr>
        <w:t>7.疫情防控期间学生招生、就业工作</w:t>
      </w:r>
      <w:r>
        <w:rPr>
          <w:sz w:val="28"/>
          <w:szCs w:val="32"/>
        </w:rPr>
        <w:tab/>
      </w:r>
      <w:r>
        <w:rPr>
          <w:rFonts w:hint="eastAsia"/>
          <w:sz w:val="28"/>
          <w:szCs w:val="32"/>
        </w:rPr>
        <w:t>1</w:t>
      </w:r>
      <w:r>
        <w:rPr>
          <w:sz w:val="28"/>
          <w:szCs w:val="32"/>
        </w:rPr>
        <w:t>2</w:t>
      </w:r>
    </w:p>
    <w:p>
      <w:pPr>
        <w:pStyle w:val="13"/>
        <w:tabs>
          <w:tab w:val="right" w:leader="dot" w:pos="8296"/>
        </w:tabs>
        <w:spacing w:line="400" w:lineRule="exact"/>
        <w:rPr>
          <w:sz w:val="28"/>
          <w:szCs w:val="32"/>
        </w:rPr>
      </w:pPr>
      <w:r>
        <w:rPr>
          <w:rFonts w:ascii="黑体" w:hAnsi="黑体" w:eastAsia="黑体"/>
          <w:sz w:val="28"/>
          <w:szCs w:val="32"/>
        </w:rPr>
        <w:t>（</w:t>
      </w:r>
      <w:r>
        <w:rPr>
          <w:rFonts w:hint="eastAsia" w:ascii="黑体" w:hAnsi="黑体" w:eastAsia="黑体"/>
          <w:sz w:val="28"/>
          <w:szCs w:val="32"/>
        </w:rPr>
        <w:t>五</w:t>
      </w:r>
      <w:r>
        <w:rPr>
          <w:rFonts w:ascii="黑体" w:hAnsi="黑体" w:eastAsia="黑体"/>
          <w:sz w:val="28"/>
          <w:szCs w:val="32"/>
        </w:rPr>
        <w:t>）心理健康干预</w:t>
      </w:r>
      <w:r>
        <w:rPr>
          <w:sz w:val="28"/>
          <w:szCs w:val="32"/>
        </w:rPr>
        <w:tab/>
      </w:r>
      <w:r>
        <w:rPr>
          <w:rFonts w:hint="eastAsia"/>
          <w:sz w:val="28"/>
          <w:szCs w:val="32"/>
        </w:rPr>
        <w:t>1</w:t>
      </w:r>
      <w:r>
        <w:rPr>
          <w:sz w:val="28"/>
          <w:szCs w:val="32"/>
        </w:rPr>
        <w:t>3</w:t>
      </w:r>
    </w:p>
    <w:p>
      <w:pPr>
        <w:pStyle w:val="7"/>
        <w:tabs>
          <w:tab w:val="right" w:leader="dot" w:pos="8296"/>
        </w:tabs>
        <w:spacing w:line="400" w:lineRule="exact"/>
        <w:rPr>
          <w:sz w:val="28"/>
          <w:szCs w:val="32"/>
        </w:rPr>
      </w:pPr>
      <w:r>
        <w:rPr>
          <w:rFonts w:ascii="仿宋" w:hAnsi="仿宋" w:eastAsia="仿宋"/>
          <w:sz w:val="28"/>
          <w:szCs w:val="32"/>
        </w:rPr>
        <w:t>1</w:t>
      </w:r>
      <w:r>
        <w:rPr>
          <w:rFonts w:hint="eastAsia" w:ascii="仿宋" w:hAnsi="仿宋" w:eastAsia="仿宋"/>
          <w:sz w:val="28"/>
          <w:szCs w:val="32"/>
        </w:rPr>
        <w:t>.</w:t>
      </w:r>
      <w:r>
        <w:rPr>
          <w:rFonts w:ascii="仿宋" w:hAnsi="仿宋" w:eastAsia="仿宋"/>
          <w:sz w:val="28"/>
          <w:szCs w:val="32"/>
        </w:rPr>
        <w:t>应急心理干预方案</w:t>
      </w:r>
      <w:r>
        <w:rPr>
          <w:sz w:val="28"/>
          <w:szCs w:val="32"/>
        </w:rPr>
        <w:tab/>
      </w:r>
      <w:r>
        <w:rPr>
          <w:rFonts w:hint="eastAsia"/>
          <w:sz w:val="28"/>
          <w:szCs w:val="32"/>
        </w:rPr>
        <w:t>1</w:t>
      </w:r>
      <w:r>
        <w:rPr>
          <w:sz w:val="28"/>
          <w:szCs w:val="32"/>
        </w:rPr>
        <w:t>3</w:t>
      </w:r>
    </w:p>
    <w:p>
      <w:pPr>
        <w:pStyle w:val="7"/>
        <w:tabs>
          <w:tab w:val="right" w:leader="dot" w:pos="8296"/>
        </w:tabs>
        <w:spacing w:line="400" w:lineRule="exact"/>
        <w:rPr>
          <w:sz w:val="28"/>
          <w:szCs w:val="32"/>
        </w:rPr>
      </w:pPr>
      <w:r>
        <w:rPr>
          <w:rFonts w:ascii="仿宋" w:hAnsi="仿宋" w:eastAsia="仿宋"/>
          <w:sz w:val="28"/>
          <w:szCs w:val="32"/>
        </w:rPr>
        <w:t>2</w:t>
      </w:r>
      <w:r>
        <w:rPr>
          <w:rFonts w:hint="eastAsia" w:ascii="仿宋" w:hAnsi="仿宋" w:eastAsia="仿宋"/>
          <w:sz w:val="28"/>
          <w:szCs w:val="32"/>
        </w:rPr>
        <w:t>.</w:t>
      </w:r>
      <w:r>
        <w:rPr>
          <w:rFonts w:ascii="仿宋" w:hAnsi="仿宋" w:eastAsia="仿宋"/>
          <w:sz w:val="28"/>
          <w:szCs w:val="32"/>
        </w:rPr>
        <w:t>应急心理健康手册及宣传</w:t>
      </w:r>
      <w:r>
        <w:rPr>
          <w:sz w:val="28"/>
          <w:szCs w:val="32"/>
        </w:rPr>
        <w:tab/>
      </w:r>
      <w:r>
        <w:rPr>
          <w:rFonts w:hint="eastAsia"/>
          <w:sz w:val="28"/>
          <w:szCs w:val="32"/>
        </w:rPr>
        <w:t>1</w:t>
      </w:r>
      <w:r>
        <w:rPr>
          <w:sz w:val="28"/>
          <w:szCs w:val="32"/>
        </w:rPr>
        <w:t>3</w:t>
      </w:r>
    </w:p>
    <w:p>
      <w:pPr>
        <w:pStyle w:val="7"/>
        <w:tabs>
          <w:tab w:val="right" w:leader="dot" w:pos="8296"/>
        </w:tabs>
        <w:spacing w:line="400" w:lineRule="exact"/>
        <w:rPr>
          <w:sz w:val="28"/>
          <w:szCs w:val="32"/>
        </w:rPr>
      </w:pPr>
      <w:r>
        <w:rPr>
          <w:rFonts w:ascii="仿宋" w:hAnsi="仿宋" w:eastAsia="仿宋"/>
          <w:sz w:val="28"/>
          <w:szCs w:val="32"/>
        </w:rPr>
        <w:t>3</w:t>
      </w:r>
      <w:r>
        <w:rPr>
          <w:rFonts w:hint="eastAsia" w:ascii="仿宋" w:hAnsi="仿宋" w:eastAsia="仿宋"/>
          <w:sz w:val="28"/>
          <w:szCs w:val="32"/>
        </w:rPr>
        <w:t>.</w:t>
      </w:r>
      <w:r>
        <w:rPr>
          <w:rFonts w:ascii="仿宋" w:hAnsi="仿宋" w:eastAsia="仿宋"/>
          <w:sz w:val="28"/>
          <w:szCs w:val="32"/>
        </w:rPr>
        <w:t>特定咨询设立和管理</w:t>
      </w:r>
      <w:r>
        <w:rPr>
          <w:sz w:val="28"/>
          <w:szCs w:val="32"/>
        </w:rPr>
        <w:tab/>
      </w:r>
      <w:r>
        <w:rPr>
          <w:rFonts w:hint="eastAsia"/>
          <w:sz w:val="28"/>
          <w:szCs w:val="32"/>
        </w:rPr>
        <w:t>1</w:t>
      </w:r>
      <w:r>
        <w:rPr>
          <w:sz w:val="28"/>
          <w:szCs w:val="32"/>
        </w:rPr>
        <w:t>3</w:t>
      </w:r>
    </w:p>
    <w:p>
      <w:pPr>
        <w:pStyle w:val="13"/>
        <w:tabs>
          <w:tab w:val="right" w:leader="dot" w:pos="8296"/>
        </w:tabs>
        <w:spacing w:line="400" w:lineRule="exact"/>
        <w:rPr>
          <w:sz w:val="28"/>
          <w:szCs w:val="32"/>
        </w:rPr>
      </w:pPr>
      <w:r>
        <w:rPr>
          <w:rFonts w:ascii="黑体" w:hAnsi="黑体" w:eastAsia="黑体"/>
          <w:sz w:val="28"/>
          <w:szCs w:val="32"/>
        </w:rPr>
        <w:t>（</w:t>
      </w:r>
      <w:r>
        <w:rPr>
          <w:rFonts w:hint="eastAsia" w:ascii="黑体" w:hAnsi="黑体" w:eastAsia="黑体"/>
          <w:sz w:val="28"/>
          <w:szCs w:val="32"/>
        </w:rPr>
        <w:t>六</w:t>
      </w:r>
      <w:r>
        <w:rPr>
          <w:rFonts w:ascii="黑体" w:hAnsi="黑体" w:eastAsia="黑体"/>
          <w:sz w:val="28"/>
          <w:szCs w:val="32"/>
        </w:rPr>
        <w:t>）加强</w:t>
      </w:r>
      <w:r>
        <w:rPr>
          <w:rFonts w:hint="eastAsia" w:ascii="黑体" w:hAnsi="黑体" w:eastAsia="黑体"/>
          <w:sz w:val="28"/>
          <w:szCs w:val="32"/>
        </w:rPr>
        <w:t>宣传教育和</w:t>
      </w:r>
      <w:r>
        <w:rPr>
          <w:rFonts w:ascii="黑体" w:hAnsi="黑体" w:eastAsia="黑体"/>
          <w:sz w:val="28"/>
          <w:szCs w:val="32"/>
        </w:rPr>
        <w:t>舆论引导</w:t>
      </w:r>
      <w:r>
        <w:rPr>
          <w:sz w:val="28"/>
          <w:szCs w:val="32"/>
        </w:rPr>
        <w:tab/>
      </w:r>
      <w:r>
        <w:rPr>
          <w:rFonts w:hint="eastAsia"/>
          <w:sz w:val="28"/>
          <w:szCs w:val="32"/>
        </w:rPr>
        <w:t>1</w:t>
      </w:r>
      <w:r>
        <w:rPr>
          <w:sz w:val="28"/>
          <w:szCs w:val="32"/>
        </w:rPr>
        <w:t>4</w:t>
      </w:r>
    </w:p>
    <w:p>
      <w:pPr>
        <w:pStyle w:val="7"/>
        <w:tabs>
          <w:tab w:val="right" w:leader="dot" w:pos="8296"/>
        </w:tabs>
        <w:spacing w:line="400" w:lineRule="exact"/>
        <w:rPr>
          <w:sz w:val="28"/>
          <w:szCs w:val="32"/>
        </w:rPr>
      </w:pPr>
      <w:r>
        <w:rPr>
          <w:rFonts w:ascii="仿宋" w:hAnsi="仿宋" w:eastAsia="仿宋"/>
          <w:sz w:val="28"/>
          <w:szCs w:val="32"/>
        </w:rPr>
        <w:t>1</w:t>
      </w:r>
      <w:r>
        <w:rPr>
          <w:rFonts w:hint="eastAsia" w:ascii="仿宋" w:hAnsi="仿宋" w:eastAsia="仿宋"/>
          <w:sz w:val="28"/>
          <w:szCs w:val="32"/>
        </w:rPr>
        <w:t>.</w:t>
      </w:r>
      <w:r>
        <w:rPr>
          <w:rFonts w:hint="eastAsia" w:ascii="仿宋" w:hAnsi="仿宋" w:eastAsia="仿宋"/>
          <w:sz w:val="28"/>
          <w:szCs w:val="28"/>
        </w:rPr>
        <w:t>加强宣传教育，坚定抗疫信心</w:t>
      </w:r>
      <w:r>
        <w:rPr>
          <w:sz w:val="28"/>
          <w:szCs w:val="32"/>
        </w:rPr>
        <w:tab/>
      </w:r>
      <w:r>
        <w:rPr>
          <w:rFonts w:hint="eastAsia"/>
          <w:sz w:val="28"/>
          <w:szCs w:val="32"/>
        </w:rPr>
        <w:t>1</w:t>
      </w:r>
      <w:r>
        <w:rPr>
          <w:sz w:val="28"/>
          <w:szCs w:val="32"/>
        </w:rPr>
        <w:t>4</w:t>
      </w:r>
    </w:p>
    <w:p>
      <w:pPr>
        <w:pStyle w:val="7"/>
        <w:tabs>
          <w:tab w:val="right" w:leader="dot" w:pos="8296"/>
        </w:tabs>
        <w:spacing w:line="400" w:lineRule="exact"/>
        <w:rPr>
          <w:sz w:val="28"/>
          <w:szCs w:val="32"/>
        </w:rPr>
      </w:pPr>
      <w:r>
        <w:rPr>
          <w:rFonts w:ascii="仿宋" w:hAnsi="仿宋" w:eastAsia="仿宋"/>
          <w:sz w:val="28"/>
          <w:szCs w:val="32"/>
        </w:rPr>
        <w:t>2</w:t>
      </w:r>
      <w:r>
        <w:rPr>
          <w:rFonts w:hint="eastAsia" w:ascii="仿宋" w:hAnsi="仿宋" w:eastAsia="仿宋"/>
          <w:sz w:val="28"/>
          <w:szCs w:val="32"/>
        </w:rPr>
        <w:t>.</w:t>
      </w:r>
      <w:r>
        <w:rPr>
          <w:rFonts w:hint="eastAsia" w:ascii="仿宋" w:hAnsi="仿宋" w:eastAsia="仿宋"/>
          <w:sz w:val="28"/>
          <w:szCs w:val="28"/>
        </w:rPr>
        <w:t>关心关爱学生，暖心暖情暖人</w:t>
      </w:r>
      <w:r>
        <w:rPr>
          <w:sz w:val="28"/>
          <w:szCs w:val="32"/>
        </w:rPr>
        <w:tab/>
      </w:r>
      <w:r>
        <w:rPr>
          <w:rFonts w:hint="eastAsia"/>
          <w:sz w:val="28"/>
          <w:szCs w:val="32"/>
        </w:rPr>
        <w:t>1</w:t>
      </w:r>
      <w:r>
        <w:rPr>
          <w:sz w:val="28"/>
          <w:szCs w:val="32"/>
        </w:rPr>
        <w:t>4</w:t>
      </w:r>
    </w:p>
    <w:p>
      <w:pPr>
        <w:pStyle w:val="7"/>
        <w:tabs>
          <w:tab w:val="right" w:leader="dot" w:pos="8296"/>
        </w:tabs>
        <w:spacing w:line="400" w:lineRule="exact"/>
        <w:rPr>
          <w:sz w:val="28"/>
          <w:szCs w:val="32"/>
        </w:rPr>
      </w:pPr>
      <w:r>
        <w:rPr>
          <w:rFonts w:ascii="仿宋" w:hAnsi="仿宋" w:eastAsia="仿宋"/>
          <w:sz w:val="28"/>
          <w:szCs w:val="32"/>
        </w:rPr>
        <w:t>3</w:t>
      </w:r>
      <w:r>
        <w:rPr>
          <w:rFonts w:hint="eastAsia" w:ascii="仿宋" w:hAnsi="仿宋" w:eastAsia="仿宋"/>
          <w:sz w:val="28"/>
          <w:szCs w:val="32"/>
        </w:rPr>
        <w:t>.</w:t>
      </w:r>
      <w:r>
        <w:rPr>
          <w:rFonts w:hint="eastAsia" w:ascii="仿宋" w:hAnsi="仿宋" w:eastAsia="仿宋" w:cs="仿宋_GB2312"/>
          <w:sz w:val="28"/>
          <w:szCs w:val="28"/>
        </w:rPr>
        <w:t>完善组织机制，建立管理队伍</w:t>
      </w:r>
      <w:r>
        <w:rPr>
          <w:sz w:val="28"/>
          <w:szCs w:val="32"/>
        </w:rPr>
        <w:tab/>
      </w:r>
      <w:r>
        <w:rPr>
          <w:rFonts w:hint="eastAsia"/>
          <w:sz w:val="28"/>
          <w:szCs w:val="32"/>
        </w:rPr>
        <w:t>1</w:t>
      </w:r>
      <w:r>
        <w:rPr>
          <w:sz w:val="28"/>
          <w:szCs w:val="32"/>
        </w:rPr>
        <w:t xml:space="preserve">4 </w:t>
      </w:r>
    </w:p>
    <w:p>
      <w:pPr>
        <w:pStyle w:val="7"/>
        <w:tabs>
          <w:tab w:val="right" w:leader="dot" w:pos="8296"/>
        </w:tabs>
        <w:spacing w:line="400" w:lineRule="exact"/>
        <w:rPr>
          <w:rFonts w:ascii="仿宋" w:hAnsi="仿宋" w:eastAsia="仿宋" w:cs="仿宋_GB2312"/>
          <w:sz w:val="28"/>
          <w:szCs w:val="28"/>
        </w:rPr>
      </w:pPr>
      <w:r>
        <w:rPr>
          <w:rFonts w:ascii="仿宋" w:hAnsi="仿宋" w:eastAsia="仿宋"/>
          <w:sz w:val="28"/>
          <w:szCs w:val="32"/>
        </w:rPr>
        <w:t>4</w:t>
      </w:r>
      <w:r>
        <w:rPr>
          <w:rFonts w:hint="eastAsia" w:ascii="仿宋" w:hAnsi="仿宋" w:eastAsia="仿宋"/>
          <w:sz w:val="28"/>
          <w:szCs w:val="32"/>
        </w:rPr>
        <w:t>.</w:t>
      </w:r>
      <w:r>
        <w:rPr>
          <w:rFonts w:hint="eastAsia" w:ascii="仿宋" w:hAnsi="仿宋" w:eastAsia="仿宋" w:cs="仿宋_GB2312"/>
          <w:sz w:val="28"/>
          <w:szCs w:val="28"/>
        </w:rPr>
        <w:t>实施部门联动，明确分工合作</w:t>
      </w:r>
      <w:r>
        <w:rPr>
          <w:sz w:val="28"/>
          <w:szCs w:val="32"/>
        </w:rPr>
        <w:tab/>
      </w:r>
      <w:r>
        <w:rPr>
          <w:rFonts w:hint="eastAsia"/>
          <w:sz w:val="28"/>
          <w:szCs w:val="32"/>
        </w:rPr>
        <w:t>1</w:t>
      </w:r>
      <w:r>
        <w:rPr>
          <w:sz w:val="28"/>
          <w:szCs w:val="32"/>
        </w:rPr>
        <w:t>5</w:t>
      </w:r>
    </w:p>
    <w:p>
      <w:pPr>
        <w:pStyle w:val="7"/>
        <w:tabs>
          <w:tab w:val="right" w:leader="dot" w:pos="8296"/>
        </w:tabs>
        <w:spacing w:line="400" w:lineRule="exact"/>
        <w:rPr>
          <w:sz w:val="28"/>
          <w:szCs w:val="32"/>
        </w:rPr>
      </w:pPr>
      <w:r>
        <w:rPr>
          <w:rFonts w:hint="eastAsia" w:ascii="仿宋" w:hAnsi="仿宋" w:eastAsia="仿宋" w:cs="仿宋_GB2312"/>
          <w:sz w:val="28"/>
          <w:szCs w:val="28"/>
        </w:rPr>
        <w:t>5.做好舆论引导，营造良好氛围</w:t>
      </w:r>
      <w:r>
        <w:rPr>
          <w:sz w:val="28"/>
          <w:szCs w:val="32"/>
        </w:rPr>
        <w:tab/>
      </w:r>
      <w:r>
        <w:rPr>
          <w:rFonts w:hint="eastAsia"/>
          <w:sz w:val="28"/>
          <w:szCs w:val="32"/>
        </w:rPr>
        <w:t>1</w:t>
      </w:r>
      <w:r>
        <w:rPr>
          <w:sz w:val="28"/>
          <w:szCs w:val="32"/>
        </w:rPr>
        <w:t>5</w:t>
      </w:r>
    </w:p>
    <w:p>
      <w:pPr>
        <w:pStyle w:val="11"/>
        <w:tabs>
          <w:tab w:val="right" w:leader="dot" w:pos="8296"/>
        </w:tabs>
        <w:spacing w:line="400" w:lineRule="exact"/>
        <w:rPr>
          <w:sz w:val="28"/>
          <w:szCs w:val="32"/>
        </w:rPr>
      </w:pPr>
      <w:r>
        <w:rPr>
          <w:rFonts w:ascii="黑体" w:hAnsi="黑体" w:eastAsia="黑体"/>
          <w:sz w:val="28"/>
          <w:szCs w:val="32"/>
        </w:rPr>
        <w:t>四、方案报备</w:t>
      </w:r>
      <w:r>
        <w:rPr>
          <w:sz w:val="28"/>
          <w:szCs w:val="32"/>
        </w:rPr>
        <w:tab/>
      </w:r>
      <w:r>
        <w:rPr>
          <w:rFonts w:hint="eastAsia"/>
          <w:sz w:val="28"/>
          <w:szCs w:val="32"/>
        </w:rPr>
        <w:t>1</w:t>
      </w:r>
      <w:r>
        <w:rPr>
          <w:sz w:val="28"/>
          <w:szCs w:val="32"/>
        </w:rPr>
        <w:t>5</w:t>
      </w:r>
    </w:p>
    <w:p>
      <w:pPr>
        <w:pStyle w:val="11"/>
        <w:tabs>
          <w:tab w:val="right" w:leader="dot" w:pos="8296"/>
        </w:tabs>
        <w:spacing w:line="400" w:lineRule="exact"/>
        <w:rPr>
          <w:sz w:val="28"/>
          <w:szCs w:val="32"/>
        </w:rPr>
      </w:pPr>
      <w:r>
        <w:rPr>
          <w:rFonts w:ascii="黑体" w:hAnsi="黑体" w:eastAsia="黑体"/>
          <w:sz w:val="28"/>
          <w:szCs w:val="32"/>
        </w:rPr>
        <w:t>五、附件</w:t>
      </w:r>
      <w:r>
        <w:rPr>
          <w:sz w:val="28"/>
          <w:szCs w:val="32"/>
        </w:rPr>
        <w:tab/>
      </w:r>
      <w:r>
        <w:rPr>
          <w:rFonts w:hint="eastAsia"/>
          <w:sz w:val="28"/>
          <w:szCs w:val="32"/>
        </w:rPr>
        <w:t>16</w:t>
      </w:r>
    </w:p>
    <w:p>
      <w:pPr>
        <w:pStyle w:val="13"/>
        <w:tabs>
          <w:tab w:val="right" w:leader="dot" w:pos="8296"/>
        </w:tabs>
        <w:spacing w:line="400" w:lineRule="exact"/>
        <w:ind w:firstLine="420" w:firstLineChars="150"/>
        <w:rPr>
          <w:rFonts w:ascii="仿宋" w:hAnsi="仿宋" w:eastAsia="仿宋" w:cs="仿宋_GB2312"/>
          <w:sz w:val="28"/>
          <w:szCs w:val="32"/>
        </w:rPr>
      </w:pPr>
      <w:r>
        <w:rPr>
          <w:rFonts w:hint="eastAsia" w:ascii="仿宋" w:hAnsi="仿宋" w:eastAsia="仿宋" w:cs="仿宋_GB2312"/>
          <w:sz w:val="28"/>
          <w:szCs w:val="32"/>
        </w:rPr>
        <w:t>附图</w:t>
      </w:r>
      <w:r>
        <w:rPr>
          <w:rFonts w:ascii="仿宋" w:hAnsi="仿宋" w:eastAsia="仿宋" w:cs="仿宋_GB2312"/>
          <w:sz w:val="28"/>
          <w:szCs w:val="32"/>
        </w:rPr>
        <w:t>：师生防护知识</w:t>
      </w:r>
      <w:r>
        <w:rPr>
          <w:sz w:val="28"/>
          <w:szCs w:val="32"/>
        </w:rPr>
        <w:tab/>
      </w:r>
      <w:r>
        <w:rPr>
          <w:sz w:val="28"/>
          <w:szCs w:val="32"/>
        </w:rPr>
        <w:t>17</w:t>
      </w:r>
    </w:p>
    <w:p>
      <w:pPr>
        <w:pStyle w:val="13"/>
        <w:tabs>
          <w:tab w:val="right" w:leader="dot" w:pos="8296"/>
        </w:tabs>
        <w:spacing w:line="400" w:lineRule="exact"/>
        <w:ind w:firstLine="420" w:firstLineChars="150"/>
        <w:rPr>
          <w:rFonts w:ascii="仿宋" w:hAnsi="仿宋" w:eastAsia="仿宋"/>
          <w:sz w:val="28"/>
          <w:szCs w:val="32"/>
        </w:rPr>
      </w:pPr>
      <w:r>
        <w:rPr>
          <w:rFonts w:ascii="仿宋" w:hAnsi="仿宋" w:eastAsia="仿宋" w:cs="仿宋_GB2312"/>
          <w:sz w:val="28"/>
          <w:szCs w:val="32"/>
        </w:rPr>
        <w:t>附件</w:t>
      </w:r>
      <w:r>
        <w:rPr>
          <w:rFonts w:hint="eastAsia" w:ascii="仿宋" w:hAnsi="仿宋" w:eastAsia="仿宋" w:cs="仿宋_GB2312"/>
          <w:sz w:val="28"/>
          <w:szCs w:val="32"/>
        </w:rPr>
        <w:t>1：</w:t>
      </w:r>
      <w:r>
        <w:rPr>
          <w:rFonts w:ascii="仿宋" w:hAnsi="仿宋" w:eastAsia="仿宋" w:cs="仿宋_GB2312"/>
          <w:sz w:val="28"/>
          <w:szCs w:val="32"/>
        </w:rPr>
        <w:t>健康状况信息登记表</w:t>
      </w:r>
      <w:r>
        <w:rPr>
          <w:sz w:val="28"/>
          <w:szCs w:val="32"/>
        </w:rPr>
        <w:tab/>
      </w:r>
      <w:r>
        <w:rPr>
          <w:sz w:val="28"/>
          <w:szCs w:val="32"/>
        </w:rPr>
        <w:t>19</w:t>
      </w:r>
    </w:p>
    <w:p>
      <w:pPr>
        <w:pStyle w:val="13"/>
        <w:tabs>
          <w:tab w:val="right" w:leader="dot" w:pos="8296"/>
        </w:tabs>
        <w:spacing w:line="400" w:lineRule="exact"/>
        <w:ind w:firstLine="420" w:firstLineChars="150"/>
        <w:rPr>
          <w:rFonts w:ascii="仿宋" w:hAnsi="仿宋" w:eastAsia="仿宋"/>
          <w:sz w:val="28"/>
          <w:szCs w:val="32"/>
        </w:rPr>
      </w:pPr>
      <w:r>
        <w:rPr>
          <w:rFonts w:ascii="仿宋" w:hAnsi="仿宋" w:eastAsia="仿宋" w:cs="仿宋_GB2312"/>
          <w:sz w:val="28"/>
          <w:szCs w:val="32"/>
        </w:rPr>
        <w:t>附件2：隔离</w:t>
      </w:r>
      <w:r>
        <w:rPr>
          <w:rFonts w:hint="eastAsia" w:ascii="仿宋" w:hAnsi="仿宋" w:eastAsia="仿宋" w:cs="仿宋_GB2312"/>
          <w:sz w:val="28"/>
          <w:szCs w:val="32"/>
        </w:rPr>
        <w:t>观察结束</w:t>
      </w:r>
      <w:r>
        <w:rPr>
          <w:rFonts w:ascii="仿宋" w:hAnsi="仿宋" w:eastAsia="仿宋" w:cs="仿宋_GB2312"/>
          <w:sz w:val="28"/>
          <w:szCs w:val="32"/>
        </w:rPr>
        <w:t>承诺书</w:t>
      </w:r>
      <w:r>
        <w:rPr>
          <w:sz w:val="28"/>
          <w:szCs w:val="32"/>
        </w:rPr>
        <w:tab/>
      </w:r>
      <w:r>
        <w:rPr>
          <w:rFonts w:hint="eastAsia"/>
          <w:sz w:val="28"/>
          <w:szCs w:val="32"/>
        </w:rPr>
        <w:t>2</w:t>
      </w:r>
      <w:r>
        <w:rPr>
          <w:sz w:val="28"/>
          <w:szCs w:val="32"/>
        </w:rPr>
        <w:t>1</w:t>
      </w:r>
    </w:p>
    <w:p>
      <w:pPr>
        <w:pStyle w:val="13"/>
        <w:tabs>
          <w:tab w:val="right" w:leader="dot" w:pos="8296"/>
        </w:tabs>
        <w:spacing w:line="400" w:lineRule="exact"/>
        <w:ind w:firstLine="420" w:firstLineChars="150"/>
        <w:rPr>
          <w:rFonts w:ascii="仿宋" w:hAnsi="仿宋" w:eastAsia="仿宋"/>
          <w:sz w:val="28"/>
          <w:szCs w:val="32"/>
        </w:rPr>
      </w:pPr>
      <w:r>
        <w:rPr>
          <w:rFonts w:ascii="仿宋" w:hAnsi="仿宋" w:eastAsia="仿宋" w:cs="仿宋_GB2312"/>
          <w:sz w:val="28"/>
          <w:szCs w:val="32"/>
        </w:rPr>
        <w:t>附件3：</w:t>
      </w:r>
      <w:r>
        <w:rPr>
          <w:rFonts w:hint="eastAsia" w:ascii="仿宋" w:hAnsi="仿宋" w:eastAsia="仿宋" w:cs="仿宋_GB2312"/>
          <w:sz w:val="28"/>
          <w:szCs w:val="32"/>
        </w:rPr>
        <w:t>学校防控新型冠状病毒防护用品清单</w:t>
      </w:r>
      <w:r>
        <w:rPr>
          <w:sz w:val="28"/>
          <w:szCs w:val="32"/>
        </w:rPr>
        <w:tab/>
      </w:r>
      <w:r>
        <w:rPr>
          <w:rFonts w:hint="eastAsia"/>
          <w:sz w:val="28"/>
          <w:szCs w:val="32"/>
        </w:rPr>
        <w:t>2</w:t>
      </w:r>
      <w:r>
        <w:rPr>
          <w:sz w:val="28"/>
          <w:szCs w:val="32"/>
        </w:rPr>
        <w:t>2</w:t>
      </w:r>
    </w:p>
    <w:p>
      <w:pPr>
        <w:pStyle w:val="13"/>
        <w:tabs>
          <w:tab w:val="right" w:leader="dot" w:pos="8296"/>
        </w:tabs>
        <w:spacing w:line="400" w:lineRule="exact"/>
        <w:ind w:firstLine="420" w:firstLineChars="150"/>
        <w:rPr>
          <w:rFonts w:ascii="仿宋" w:hAnsi="仿宋" w:eastAsia="仿宋"/>
          <w:sz w:val="28"/>
          <w:szCs w:val="32"/>
        </w:rPr>
      </w:pPr>
      <w:r>
        <w:rPr>
          <w:rFonts w:ascii="仿宋" w:hAnsi="仿宋" w:eastAsia="仿宋" w:cs="仿宋_GB2312"/>
          <w:sz w:val="28"/>
          <w:szCs w:val="32"/>
        </w:rPr>
        <w:t>附件4：</w:t>
      </w:r>
      <w:r>
        <w:rPr>
          <w:rFonts w:hint="eastAsia" w:ascii="仿宋" w:hAnsi="仿宋" w:eastAsia="仿宋" w:cs="仿宋_GB2312"/>
          <w:sz w:val="28"/>
          <w:szCs w:val="32"/>
        </w:rPr>
        <w:t>学校消毒</w:t>
      </w:r>
      <w:r>
        <w:rPr>
          <w:rFonts w:ascii="仿宋" w:hAnsi="仿宋" w:eastAsia="仿宋" w:cs="仿宋_GB2312"/>
          <w:sz w:val="28"/>
          <w:szCs w:val="32"/>
        </w:rPr>
        <w:t>技术要点</w:t>
      </w:r>
      <w:r>
        <w:rPr>
          <w:sz w:val="28"/>
          <w:szCs w:val="32"/>
        </w:rPr>
        <w:tab/>
      </w:r>
      <w:r>
        <w:rPr>
          <w:sz w:val="28"/>
          <w:szCs w:val="32"/>
        </w:rPr>
        <w:t>23</w:t>
      </w:r>
    </w:p>
    <w:p>
      <w:pPr>
        <w:pStyle w:val="13"/>
        <w:tabs>
          <w:tab w:val="right" w:leader="dot" w:pos="8296"/>
        </w:tabs>
        <w:spacing w:line="400" w:lineRule="exact"/>
        <w:ind w:firstLine="420" w:firstLineChars="150"/>
        <w:rPr>
          <w:sz w:val="28"/>
          <w:szCs w:val="32"/>
        </w:rPr>
      </w:pPr>
    </w:p>
    <w:p>
      <w:pPr>
        <w:spacing w:line="400" w:lineRule="exact"/>
        <w:rPr>
          <w:rFonts w:ascii="黑体" w:hAnsi="黑体" w:eastAsia="黑体"/>
          <w:sz w:val="36"/>
          <w:szCs w:val="36"/>
        </w:rPr>
        <w:sectPr>
          <w:footerReference r:id="rId4" w:type="default"/>
          <w:pgSz w:w="11906" w:h="16838"/>
          <w:pgMar w:top="1440" w:right="1800" w:bottom="1440" w:left="1800" w:header="851" w:footer="992" w:gutter="0"/>
          <w:pgNumType w:fmt="upperRoman" w:start="1"/>
          <w:cols w:space="720" w:num="1"/>
          <w:docGrid w:type="lines" w:linePitch="312" w:charSpace="0"/>
        </w:sectPr>
      </w:pPr>
      <w:r>
        <w:rPr>
          <w:rFonts w:ascii="仿宋" w:hAnsi="仿宋" w:eastAsia="仿宋"/>
          <w:sz w:val="40"/>
          <w:szCs w:val="40"/>
        </w:rPr>
        <w:fldChar w:fldCharType="end"/>
      </w:r>
    </w:p>
    <w:p>
      <w:pPr>
        <w:spacing w:after="80" w:line="220" w:lineRule="atLeast"/>
        <w:jc w:val="center"/>
        <w:rPr>
          <w:rFonts w:ascii="黑体" w:hAnsi="黑体" w:eastAsia="黑体"/>
          <w:sz w:val="36"/>
          <w:szCs w:val="36"/>
        </w:rPr>
      </w:pPr>
      <w:r>
        <w:rPr>
          <w:rFonts w:hint="eastAsia" w:ascii="黑体" w:hAnsi="黑体" w:eastAsia="黑体"/>
          <w:sz w:val="36"/>
          <w:szCs w:val="36"/>
        </w:rPr>
        <w:t>甘肃省大专院校</w:t>
      </w:r>
      <w:r>
        <w:rPr>
          <w:rFonts w:ascii="黑体" w:hAnsi="黑体" w:eastAsia="黑体"/>
          <w:sz w:val="36"/>
          <w:szCs w:val="36"/>
        </w:rPr>
        <w:t>/</w:t>
      </w:r>
      <w:r>
        <w:rPr>
          <w:rFonts w:hint="eastAsia" w:ascii="黑体" w:hAnsi="黑体" w:eastAsia="黑体"/>
          <w:sz w:val="36"/>
          <w:szCs w:val="36"/>
        </w:rPr>
        <w:t>中等职业学校新型冠状病毒</w:t>
      </w:r>
    </w:p>
    <w:p>
      <w:pPr>
        <w:spacing w:after="80" w:line="220" w:lineRule="atLeast"/>
        <w:jc w:val="center"/>
        <w:rPr>
          <w:rFonts w:ascii="黑体" w:hAnsi="黑体" w:eastAsia="黑体"/>
          <w:sz w:val="36"/>
          <w:szCs w:val="36"/>
        </w:rPr>
      </w:pPr>
      <w:r>
        <w:rPr>
          <w:rFonts w:hint="eastAsia" w:ascii="黑体" w:hAnsi="黑体" w:eastAsia="黑体"/>
          <w:sz w:val="36"/>
          <w:szCs w:val="36"/>
        </w:rPr>
        <w:t>肺炎疫情防控工作指南</w:t>
      </w:r>
    </w:p>
    <w:p>
      <w:pPr>
        <w:spacing w:line="440" w:lineRule="exact"/>
        <w:jc w:val="center"/>
        <w:rPr>
          <w:rFonts w:ascii="黑体" w:hAnsi="黑体" w:eastAsia="黑体"/>
          <w:sz w:val="32"/>
          <w:szCs w:val="32"/>
        </w:rPr>
      </w:pPr>
      <w:r>
        <w:rPr>
          <w:rFonts w:hint="eastAsia" w:ascii="黑体" w:hAnsi="黑体" w:eastAsia="黑体"/>
          <w:sz w:val="32"/>
          <w:szCs w:val="32"/>
        </w:rPr>
        <w:t>（试行）</w:t>
      </w:r>
    </w:p>
    <w:p>
      <w:pPr>
        <w:spacing w:line="440" w:lineRule="exact"/>
        <w:rPr>
          <w:rFonts w:ascii="仿宋" w:hAnsi="仿宋" w:eastAsia="仿宋"/>
          <w:sz w:val="28"/>
          <w:szCs w:val="28"/>
        </w:rPr>
      </w:pPr>
    </w:p>
    <w:p>
      <w:pPr>
        <w:pStyle w:val="14"/>
        <w:spacing w:before="0" w:beforeAutospacing="0" w:after="0" w:afterAutospacing="0" w:line="480" w:lineRule="exact"/>
        <w:ind w:firstLine="600" w:firstLineChars="200"/>
        <w:jc w:val="both"/>
        <w:rPr>
          <w:rFonts w:ascii="仿宋" w:hAnsi="仿宋" w:eastAsia="仿宋" w:cs="仿宋_GB2312"/>
          <w:sz w:val="30"/>
          <w:szCs w:val="30"/>
        </w:rPr>
      </w:pPr>
      <w:bookmarkStart w:id="0" w:name="_Toc31935060"/>
      <w:r>
        <w:rPr>
          <w:rFonts w:hint="eastAsia" w:ascii="仿宋" w:hAnsi="仿宋" w:eastAsia="仿宋" w:cs="仿宋_GB2312"/>
          <w:sz w:val="30"/>
          <w:szCs w:val="30"/>
        </w:rPr>
        <w:t>为进一步规范和强化甘肃省大专院校</w:t>
      </w:r>
      <w:r>
        <w:rPr>
          <w:rFonts w:ascii="仿宋" w:hAnsi="仿宋" w:eastAsia="仿宋" w:cs="仿宋_GB2312"/>
          <w:sz w:val="30"/>
          <w:szCs w:val="30"/>
        </w:rPr>
        <w:t>/中等职业学校新型冠状病毒肺炎疫情防控工作，根据《中华人民共和国传染病防治法》、《突发公共卫生事件应急条例》和《学校卫生工作条例》等相关规定，结合甘肃省应对新型冠状病毒肺炎疫情</w:t>
      </w:r>
      <w:r>
        <w:rPr>
          <w:rFonts w:hint="eastAsia" w:ascii="仿宋" w:hAnsi="仿宋" w:eastAsia="仿宋" w:cs="仿宋_GB2312"/>
          <w:sz w:val="30"/>
          <w:szCs w:val="30"/>
        </w:rPr>
        <w:t>应急响应措施有关要求，制定以下新型冠状病毒肺炎疫情防控工作指南。</w:t>
      </w:r>
    </w:p>
    <w:p>
      <w:pPr>
        <w:pStyle w:val="14"/>
        <w:spacing w:before="0" w:beforeAutospacing="0" w:after="0" w:afterAutospacing="0" w:line="480" w:lineRule="exact"/>
        <w:ind w:firstLine="600" w:firstLineChars="200"/>
        <w:jc w:val="both"/>
        <w:rPr>
          <w:rFonts w:ascii="微软雅黑" w:hAnsi="微软雅黑" w:eastAsia="微软雅黑" w:cs="仿宋_GB2312"/>
          <w:sz w:val="30"/>
          <w:szCs w:val="30"/>
        </w:rPr>
      </w:pPr>
      <w:r>
        <w:rPr>
          <w:rFonts w:hint="eastAsia" w:ascii="微软雅黑" w:hAnsi="微软雅黑" w:eastAsia="微软雅黑" w:cs="仿宋_GB2312"/>
          <w:sz w:val="30"/>
          <w:szCs w:val="30"/>
        </w:rPr>
        <w:t>一、工作目标</w:t>
      </w:r>
      <w:bookmarkEnd w:id="0"/>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 xml:space="preserve">本指南将为学校做好开学准备工作提供必要技术性帮助，本指南最终的工作目标是控制传染源、切断传播途径、保障广大师生的健康和安全。 </w:t>
      </w:r>
      <w:bookmarkStart w:id="1" w:name="_Toc31935061"/>
    </w:p>
    <w:p>
      <w:pPr>
        <w:pStyle w:val="14"/>
        <w:spacing w:before="0" w:beforeAutospacing="0" w:after="0" w:afterAutospacing="0" w:line="480" w:lineRule="exact"/>
        <w:ind w:firstLine="600" w:firstLineChars="200"/>
        <w:jc w:val="both"/>
        <w:rPr>
          <w:rFonts w:ascii="微软雅黑" w:hAnsi="微软雅黑" w:eastAsia="微软雅黑" w:cs="仿宋_GB2312"/>
          <w:sz w:val="30"/>
          <w:szCs w:val="30"/>
        </w:rPr>
      </w:pPr>
      <w:r>
        <w:rPr>
          <w:rFonts w:hint="eastAsia" w:ascii="微软雅黑" w:hAnsi="微软雅黑" w:eastAsia="微软雅黑" w:cs="仿宋_GB2312"/>
          <w:sz w:val="30"/>
          <w:szCs w:val="30"/>
        </w:rPr>
        <w:t>二、适用范围</w:t>
      </w:r>
      <w:bookmarkEnd w:id="1"/>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本指南主要适用于本省高等学校、中等职业学校；成人继续教育学校和社区教育培训等机构可参照执行。根据疫情形势的变化和评估结果，本指南将适时调整和更新。</w:t>
      </w:r>
      <w:bookmarkStart w:id="2" w:name="_Toc31935062"/>
    </w:p>
    <w:p>
      <w:pPr>
        <w:pStyle w:val="14"/>
        <w:spacing w:before="0" w:beforeAutospacing="0" w:after="0" w:afterAutospacing="0" w:line="480" w:lineRule="exact"/>
        <w:ind w:firstLine="600" w:firstLineChars="200"/>
        <w:jc w:val="both"/>
        <w:rPr>
          <w:rFonts w:ascii="微软雅黑" w:hAnsi="微软雅黑" w:eastAsia="微软雅黑" w:cs="仿宋_GB2312"/>
          <w:sz w:val="30"/>
          <w:szCs w:val="30"/>
        </w:rPr>
      </w:pPr>
      <w:r>
        <w:rPr>
          <w:rFonts w:hint="eastAsia" w:ascii="微软雅黑" w:hAnsi="微软雅黑" w:eastAsia="微软雅黑" w:cs="仿宋_GB2312"/>
          <w:sz w:val="30"/>
          <w:szCs w:val="30"/>
        </w:rPr>
        <w:t>三、具体工作</w:t>
      </w:r>
      <w:bookmarkEnd w:id="2"/>
      <w:bookmarkStart w:id="3" w:name="_Toc31935063"/>
      <w:r>
        <w:rPr>
          <w:rFonts w:hint="eastAsia" w:ascii="微软雅黑" w:hAnsi="微软雅黑" w:eastAsia="微软雅黑" w:cs="仿宋_GB2312"/>
          <w:sz w:val="30"/>
          <w:szCs w:val="30"/>
        </w:rPr>
        <w:t>指引</w:t>
      </w:r>
    </w:p>
    <w:p>
      <w:pPr>
        <w:pStyle w:val="14"/>
        <w:spacing w:before="0" w:beforeAutospacing="0" w:after="0" w:afterAutospacing="0" w:line="480" w:lineRule="exact"/>
        <w:ind w:firstLine="602" w:firstLineChars="200"/>
        <w:jc w:val="both"/>
        <w:rPr>
          <w:rFonts w:ascii="仿宋" w:hAnsi="仿宋" w:eastAsia="仿宋" w:cs="仿宋_GB2312"/>
          <w:b/>
          <w:sz w:val="30"/>
          <w:szCs w:val="30"/>
        </w:rPr>
      </w:pPr>
      <w:r>
        <w:rPr>
          <w:rFonts w:hint="eastAsia" w:ascii="仿宋" w:hAnsi="仿宋" w:eastAsia="仿宋" w:cs="黑体"/>
          <w:b/>
          <w:sz w:val="30"/>
          <w:szCs w:val="30"/>
        </w:rPr>
        <w:t>（一）</w:t>
      </w:r>
      <w:bookmarkEnd w:id="3"/>
      <w:bookmarkStart w:id="4" w:name="_Toc31935065"/>
      <w:r>
        <w:rPr>
          <w:rFonts w:hint="eastAsia" w:ascii="仿宋" w:hAnsi="仿宋" w:eastAsia="仿宋"/>
          <w:b/>
          <w:sz w:val="30"/>
          <w:szCs w:val="30"/>
        </w:rPr>
        <w:t>建立健全</w:t>
      </w:r>
      <w:r>
        <w:rPr>
          <w:rFonts w:hint="eastAsia" w:ascii="仿宋" w:hAnsi="仿宋" w:eastAsia="仿宋" w:cs="黑体"/>
          <w:b/>
          <w:sz w:val="30"/>
          <w:szCs w:val="30"/>
        </w:rPr>
        <w:t>疫情防控</w:t>
      </w:r>
      <w:bookmarkEnd w:id="4"/>
      <w:r>
        <w:rPr>
          <w:rFonts w:hint="eastAsia" w:ascii="仿宋" w:hAnsi="仿宋" w:eastAsia="仿宋" w:cs="黑体"/>
          <w:b/>
          <w:sz w:val="30"/>
          <w:szCs w:val="30"/>
        </w:rPr>
        <w:t>组织机制</w:t>
      </w:r>
    </w:p>
    <w:p>
      <w:pPr>
        <w:pStyle w:val="14"/>
        <w:spacing w:before="0" w:beforeAutospacing="0" w:after="0" w:afterAutospacing="0" w:line="480" w:lineRule="exact"/>
        <w:ind w:firstLine="600" w:firstLineChars="200"/>
        <w:jc w:val="both"/>
        <w:rPr>
          <w:rFonts w:ascii="仿宋" w:hAnsi="仿宋" w:eastAsia="仿宋" w:cs="仿宋_GB2312"/>
          <w:sz w:val="30"/>
          <w:szCs w:val="30"/>
        </w:rPr>
      </w:pPr>
      <w:bookmarkStart w:id="5" w:name="_Toc31935066"/>
      <w:r>
        <w:rPr>
          <w:rFonts w:ascii="仿宋" w:hAnsi="仿宋" w:eastAsia="仿宋" w:cs="仿宋_GB2312"/>
          <w:sz w:val="30"/>
          <w:szCs w:val="30"/>
        </w:rPr>
        <w:t>1. 大专院校/中等职业学校应成立疫情防控工作领导小组。党委书记或校长为组长，组长为防控工作的第一责任人，分管校领导为直接责任人，各部门负责人为本部门防控工作的责任人。全面负责学校疫情防控工作的组织领导和督促检查。</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ascii="仿宋" w:hAnsi="仿宋" w:eastAsia="仿宋" w:cs="仿宋_GB2312"/>
          <w:sz w:val="30"/>
          <w:szCs w:val="30"/>
        </w:rPr>
        <w:t>2. 建立校领导负责的传染病预防控制工作制度，如：学校突发公共卫生事件应急预案、开学准备工作方案、联防联控制度、学生健康管理制度、环境卫生消毒制度，传染病防控健康教育制度等。</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ascii="仿宋" w:hAnsi="仿宋" w:eastAsia="仿宋" w:cs="仿宋_GB2312"/>
          <w:sz w:val="30"/>
          <w:szCs w:val="30"/>
        </w:rPr>
        <w:t>3. 建立学校、院系、辅导员和班级四级防控工作现代新媒体联系网络系统（如QQ、微信等），及时收集和报送相关信息。同时建立疫情信息定期报告制度，明确信息报告人，加强值班值守，及时按要求向有关单位报送信息。</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ascii="仿宋" w:hAnsi="仿宋" w:eastAsia="仿宋" w:cs="仿宋_GB2312"/>
          <w:sz w:val="30"/>
          <w:szCs w:val="30"/>
        </w:rPr>
        <w:t>4. 各大专院校/中等职业学校要加强与地方卫生健康部门、疾控机构、就近医疗机构的沟通协调，取得专业技术支持，配合有关部门积极开展联防联控。</w:t>
      </w:r>
    </w:p>
    <w:p>
      <w:pPr>
        <w:pStyle w:val="14"/>
        <w:spacing w:before="0" w:beforeAutospacing="0" w:after="0" w:afterAutospacing="0" w:line="480" w:lineRule="exact"/>
        <w:ind w:firstLine="602" w:firstLineChars="200"/>
        <w:jc w:val="both"/>
        <w:rPr>
          <w:rFonts w:ascii="仿宋" w:hAnsi="仿宋" w:eastAsia="仿宋" w:cs="黑体"/>
          <w:b/>
          <w:sz w:val="30"/>
          <w:szCs w:val="30"/>
        </w:rPr>
      </w:pPr>
      <w:r>
        <w:rPr>
          <w:rFonts w:hint="eastAsia" w:ascii="仿宋" w:hAnsi="仿宋" w:eastAsia="仿宋" w:cs="黑体"/>
          <w:b/>
          <w:sz w:val="30"/>
          <w:szCs w:val="30"/>
        </w:rPr>
        <w:t>（二）做好开学前的疫情防控工作</w:t>
      </w:r>
      <w:bookmarkEnd w:id="5"/>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ascii="仿宋" w:hAnsi="仿宋" w:eastAsia="仿宋" w:cs="仿宋_GB2312"/>
          <w:sz w:val="30"/>
          <w:szCs w:val="30"/>
        </w:rPr>
        <w:t>1.学校应在开学前通过</w:t>
      </w:r>
      <w:r>
        <w:rPr>
          <w:rFonts w:hint="eastAsia" w:ascii="仿宋" w:hAnsi="仿宋" w:eastAsia="仿宋" w:cs="仿宋_GB2312"/>
          <w:sz w:val="30"/>
          <w:szCs w:val="30"/>
        </w:rPr>
        <w:t>学校自己制定的</w:t>
      </w:r>
      <w:r>
        <w:rPr>
          <w:rFonts w:ascii="仿宋" w:hAnsi="仿宋" w:eastAsia="仿宋" w:cs="仿宋_GB2312"/>
          <w:sz w:val="30"/>
          <w:szCs w:val="30"/>
        </w:rPr>
        <w:t>《疫情防控工作告知书》等形式，</w:t>
      </w:r>
      <w:r>
        <w:rPr>
          <w:rFonts w:hint="eastAsia" w:ascii="仿宋" w:hAnsi="仿宋" w:eastAsia="仿宋" w:cs="仿宋_GB2312"/>
          <w:sz w:val="30"/>
          <w:szCs w:val="30"/>
        </w:rPr>
        <w:t>及时</w:t>
      </w:r>
      <w:r>
        <w:rPr>
          <w:rFonts w:ascii="仿宋" w:hAnsi="仿宋" w:eastAsia="仿宋" w:cs="仿宋_GB2312"/>
          <w:sz w:val="30"/>
          <w:szCs w:val="30"/>
        </w:rPr>
        <w:t>将学校疫情防控有关要求通知到每一个师生。如实在网上填写《健康状况信息登记表》</w:t>
      </w:r>
      <w:r>
        <w:rPr>
          <w:rFonts w:hint="eastAsia" w:ascii="仿宋" w:hAnsi="仿宋" w:eastAsia="仿宋" w:cs="仿宋_GB2312"/>
          <w:sz w:val="30"/>
          <w:szCs w:val="30"/>
        </w:rPr>
        <w:t>（见附件1）和隔离观察结束承诺书（见附件2）</w:t>
      </w:r>
      <w:r>
        <w:rPr>
          <w:rFonts w:ascii="仿宋" w:hAnsi="仿宋" w:eastAsia="仿宋" w:cs="仿宋_GB2312"/>
          <w:sz w:val="30"/>
          <w:szCs w:val="30"/>
        </w:rPr>
        <w:t>。</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学校应在开学前汇总学生家庭住址、联系方式及家庭成员等信息，定期收集学生有无发热咳嗽症状及是否到过疫情高发区等信息并做好记录。如有发热、乏力、干咳等可疑症状，应及时报告学校，并及时就近就医，待痊愈后再准备返校。要全覆盖、精准掌握疫情防控重点地区教职工、学生在校的院系、年级、班级分布。</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ascii="仿宋" w:hAnsi="仿宋" w:eastAsia="仿宋" w:cs="仿宋_GB2312"/>
          <w:sz w:val="30"/>
          <w:szCs w:val="30"/>
        </w:rPr>
        <w:t>2.学校要安排专人对留校教师</w:t>
      </w:r>
      <w:r>
        <w:rPr>
          <w:rFonts w:hint="eastAsia" w:ascii="仿宋" w:hAnsi="仿宋" w:eastAsia="仿宋" w:cs="仿宋_GB2312"/>
          <w:sz w:val="30"/>
          <w:szCs w:val="30"/>
        </w:rPr>
        <w:t>和</w:t>
      </w:r>
      <w:r>
        <w:rPr>
          <w:rFonts w:ascii="仿宋" w:hAnsi="仿宋" w:eastAsia="仿宋" w:cs="仿宋_GB2312"/>
          <w:sz w:val="30"/>
          <w:szCs w:val="30"/>
        </w:rPr>
        <w:t>学生平时生活学习情况进行检查。对留校教师、学生假期出行计划、居住学习地点等信息进行摸底，掌握出行信息；做好留校教师、学生的外出管控，禁止无关人员进入校园。开展疫情防控宣传教育，加强心理疏导，提醒留校师生关注疫情，注意身体健康状况，发现有症状时要及时告知学校并及时就医。</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ascii="仿宋" w:hAnsi="仿宋" w:eastAsia="仿宋" w:cs="仿宋_GB2312"/>
          <w:sz w:val="30"/>
          <w:szCs w:val="30"/>
        </w:rPr>
        <w:t>3.学校应全面摸排本校学生实习实训的地点、时间安排、有无疫情发生和防护措施等具体情况。疫情结束前，除有特殊需要不得安排新的实习实训。在疫情持续期间，涉及车站、机场、码头、商场、酒店、展馆等人员密集、流动性强的公共场所的实习一律停止。对在校外实习实训、暂时无法撤回的师生，要服从当地疫情防控安排，做好安全防护，加强日常管理，严控人员外出，同时做好心理疏导、健康教育和生活保障。</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ascii="仿宋" w:hAnsi="仿宋" w:eastAsia="仿宋" w:cs="仿宋_GB2312"/>
          <w:sz w:val="30"/>
          <w:szCs w:val="30"/>
        </w:rPr>
        <w:t>4.学校开学前要根据疫情防控方案对全体师生进行制度和知识技能培训，同时加强宣传引导。广泛发挥学校官网官微等平台作用，通过微信、短信、宣传海报等形式，对师生进行疫情防控知识宣传教育，提高自觉防控意识和能力，做好个人防护，疫情期间减少外出，规范佩戴口罩，勤洗手。</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教师和学生尽量避免乘坐公共交通工具，不参加聚会，不到人员密集的公共场所活动。不接触、购买和食用野生动物，避免前往售卖活体动物（禽类、海产品、野生动物等）的场所。居家应注意加强开窗通风、日常清洁及预防性消毒。</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ascii="仿宋" w:hAnsi="仿宋" w:eastAsia="仿宋" w:cs="仿宋_GB2312"/>
          <w:sz w:val="30"/>
          <w:szCs w:val="30"/>
        </w:rPr>
        <w:t>5.学校应建立教职工和学生假期的行踪和健康监测机制。对本校师生进行全面排查，实行定期报告制度，特别是要精准掌握每名确诊及疑似师生的康复情况。对有疫情高发地区居住史或旅行史的教职员工、学生，自离开疫情高发地区后，居家或在指定场所医学观察14天，达不到疫情防控要求的人员不得上班、上学。</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根据疫情防控情况，在确保安全的前提下，精准安排学生，分院系、分年级、分班级并分期、分批有序返校，避免人流过于集中，确保返校的学生都能够得到全面的健康监测、健康保护。</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ascii="仿宋" w:hAnsi="仿宋" w:eastAsia="仿宋" w:cs="仿宋_GB2312"/>
          <w:sz w:val="30"/>
          <w:szCs w:val="30"/>
        </w:rPr>
        <w:t>6.学校应在校医院（卫生室）设置相对独立、足够的隔离观察室，用以暂时留观身体不适的师生，优化工作流程，做好环境消毒，避免交叉感染。并储备足量的口罩、隔离衣、体温计、免洗手消毒液、消毒</w:t>
      </w:r>
      <w:r>
        <w:rPr>
          <w:rFonts w:hint="eastAsia" w:ascii="仿宋" w:hAnsi="仿宋" w:eastAsia="仿宋" w:cs="仿宋_GB2312"/>
          <w:sz w:val="30"/>
          <w:szCs w:val="30"/>
        </w:rPr>
        <w:t>水</w:t>
      </w:r>
      <w:r>
        <w:rPr>
          <w:rFonts w:ascii="仿宋" w:hAnsi="仿宋" w:eastAsia="仿宋" w:cs="仿宋_GB2312"/>
          <w:sz w:val="30"/>
          <w:szCs w:val="30"/>
        </w:rPr>
        <w:t>等防疫必备品。</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ascii="仿宋" w:hAnsi="仿宋" w:eastAsia="仿宋" w:cs="仿宋_GB2312"/>
          <w:sz w:val="30"/>
          <w:szCs w:val="30"/>
        </w:rPr>
        <w:t>7.学校应加强校内安全卫生检查。校车等公共交通工具要重点对车内座椅、扶手、安全带、吊环等物体表面进行消毒。提前对餐厅从业人员进行健康体检，开展安全操作培训，体检和培训合格后方可上岗。在校内各公共卫生间配备充足的洗手液或肥皂，并在醒目位置张贴“正确洗手图示”，宣传指引学生学会正确洗手方法。</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ascii="仿宋" w:hAnsi="仿宋" w:eastAsia="仿宋" w:cs="仿宋_GB2312"/>
          <w:sz w:val="30"/>
          <w:szCs w:val="30"/>
        </w:rPr>
        <w:t>8</w:t>
      </w:r>
      <w:r>
        <w:rPr>
          <w:rFonts w:hint="eastAsia" w:ascii="仿宋" w:hAnsi="仿宋" w:eastAsia="仿宋" w:cs="仿宋_GB2312"/>
          <w:sz w:val="30"/>
          <w:szCs w:val="30"/>
        </w:rPr>
        <w:t>．“三类”人员（来自、途经湖北省，或到过湖北省的；近距离接触过来自湖北省的发热伴有呼吸道症状患者；近距离接触过新型冠状病毒肺炎疑似或确诊患者）原则上不得提前返甘肃，确需返甘肃的，除按上述流程申报审核外，应在甘肃居家或集中隔离14天。</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隔离期间，如出现呼吸道症状，发热、畏寒、乏力、腹泻、结膜充血症状，应按照疫情防控处置流程将有关人员送至就近指定医疗机构的发热门诊就诊</w:t>
      </w:r>
      <w:bookmarkStart w:id="6" w:name="_Toc31935067"/>
      <w:r>
        <w:rPr>
          <w:rFonts w:hint="eastAsia" w:ascii="仿宋" w:hAnsi="仿宋" w:eastAsia="仿宋" w:cs="仿宋_GB2312"/>
          <w:sz w:val="30"/>
          <w:szCs w:val="30"/>
        </w:rPr>
        <w:t>。</w:t>
      </w:r>
    </w:p>
    <w:bookmarkEnd w:id="6"/>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9.开学时间确定。</w:t>
      </w:r>
      <w:r>
        <w:rPr>
          <w:rFonts w:ascii="仿宋" w:hAnsi="仿宋" w:eastAsia="仿宋" w:cs="仿宋_GB2312"/>
          <w:sz w:val="30"/>
          <w:szCs w:val="30"/>
        </w:rPr>
        <w:t>根据教育部和省委、省政府关于春季学期延期开学的整体要求</w:t>
      </w:r>
      <w:r>
        <w:rPr>
          <w:rFonts w:hint="eastAsia" w:ascii="仿宋" w:hAnsi="仿宋" w:eastAsia="仿宋" w:cs="仿宋_GB2312"/>
          <w:sz w:val="30"/>
          <w:szCs w:val="30"/>
        </w:rPr>
        <w:t>，各校在2月底前不得开学，2月底后，根据</w:t>
      </w:r>
      <w:r>
        <w:rPr>
          <w:rFonts w:ascii="仿宋" w:hAnsi="仿宋" w:eastAsia="仿宋" w:cs="仿宋_GB2312"/>
          <w:sz w:val="30"/>
          <w:szCs w:val="30"/>
        </w:rPr>
        <w:t>省委、省政府</w:t>
      </w:r>
      <w:r>
        <w:rPr>
          <w:rFonts w:hint="eastAsia" w:ascii="仿宋" w:hAnsi="仿宋" w:eastAsia="仿宋" w:cs="仿宋_GB2312"/>
          <w:sz w:val="30"/>
          <w:szCs w:val="30"/>
        </w:rPr>
        <w:t>要求和科学研判疫情发展态势后再决定是否开学。</w:t>
      </w:r>
      <w:bookmarkStart w:id="7" w:name="_Toc31935071"/>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10.学校应做好开学后保障准备</w:t>
      </w:r>
      <w:bookmarkEnd w:id="7"/>
      <w:bookmarkStart w:id="8" w:name="_Toc31935072"/>
      <w:r>
        <w:rPr>
          <w:rFonts w:hint="eastAsia" w:ascii="仿宋" w:hAnsi="仿宋" w:eastAsia="仿宋" w:cs="仿宋_GB2312"/>
          <w:sz w:val="30"/>
          <w:szCs w:val="30"/>
        </w:rPr>
        <w:t>，包括：</w:t>
      </w:r>
    </w:p>
    <w:bookmarkEnd w:id="8"/>
    <w:p>
      <w:pPr>
        <w:pStyle w:val="14"/>
        <w:spacing w:before="0" w:beforeAutospacing="0" w:after="0" w:afterAutospacing="0" w:line="480" w:lineRule="exact"/>
        <w:ind w:firstLine="600" w:firstLineChars="200"/>
        <w:jc w:val="both"/>
        <w:rPr>
          <w:rFonts w:ascii="仿宋" w:hAnsi="仿宋" w:eastAsia="仿宋" w:cs="仿宋_GB2312"/>
          <w:sz w:val="30"/>
          <w:szCs w:val="30"/>
        </w:rPr>
      </w:pPr>
      <w:bookmarkStart w:id="9" w:name="_Toc31935077"/>
      <w:r>
        <w:rPr>
          <w:rFonts w:hint="eastAsia" w:ascii="仿宋" w:hAnsi="仿宋" w:eastAsia="仿宋" w:cs="仿宋_GB2312"/>
          <w:sz w:val="30"/>
          <w:szCs w:val="30"/>
        </w:rPr>
        <w:t>（1）后勤保障准备</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针对疫情防控和各高校后勤工作实际，全面梳理后勤管理、服务各个环节和形式，提前做好高校食堂、公寓、物业、商业服务网点等重点场所的疫情防控工作预案，加强对校园设施设备的巡检，确保开学用水（包括热水）、用电、用气、用网等基本生活需求，务必做到严防严控、不留死角，为高校疫情防控工作提供有力的支撑和保障。</w:t>
      </w:r>
    </w:p>
    <w:p>
      <w:pPr>
        <w:pStyle w:val="14"/>
        <w:spacing w:before="0" w:beforeAutospacing="0" w:after="0" w:afterAutospacing="0" w:line="480" w:lineRule="exact"/>
        <w:ind w:firstLine="600" w:firstLineChars="200"/>
        <w:jc w:val="both"/>
        <w:rPr>
          <w:rFonts w:ascii="仿宋" w:hAnsi="仿宋" w:eastAsia="仿宋" w:cs="仿宋_GB2312"/>
          <w:sz w:val="30"/>
          <w:szCs w:val="30"/>
        </w:rPr>
      </w:pPr>
      <w:bookmarkStart w:id="10" w:name="_Toc31935073"/>
      <w:r>
        <w:rPr>
          <w:rFonts w:hint="eastAsia" w:ascii="仿宋" w:hAnsi="仿宋" w:eastAsia="仿宋" w:cs="仿宋_GB2312"/>
          <w:sz w:val="30"/>
          <w:szCs w:val="30"/>
        </w:rPr>
        <w:t>各高校要积极利用甘肃农校对接电子平台采购大宗食材，要提前做好大米、面粉、食用油及肉类食品等紧俏物资及餐饮原材料的供给储备工作，以保障餐饮服务的平稳有序。要严格落实食品采购，特别是蔬菜、调味品和肉制品等大宗食材的进货查验、索证索票和电子一票通制度，严禁加工活禽和野生动物，教育厅联合市场监管部门将随机对各学校食堂的索证索票、电子一票通和环境卫生等工作进行检查。</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w:t>
      </w:r>
      <w:r>
        <w:rPr>
          <w:rFonts w:ascii="仿宋" w:hAnsi="仿宋" w:eastAsia="仿宋" w:cs="仿宋_GB2312"/>
          <w:sz w:val="30"/>
          <w:szCs w:val="30"/>
        </w:rPr>
        <w:t>2</w:t>
      </w:r>
      <w:r>
        <w:rPr>
          <w:rFonts w:hint="eastAsia" w:ascii="仿宋" w:hAnsi="仿宋" w:eastAsia="仿宋" w:cs="仿宋_GB2312"/>
          <w:sz w:val="30"/>
          <w:szCs w:val="30"/>
        </w:rPr>
        <w:t>）校园安全稳定工作</w:t>
      </w:r>
      <w:bookmarkEnd w:id="10"/>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各校要统筹做好疫情应对、风险防控和安全稳定工作，做到维护稳定工作与疫情防控工作同安排、同部署、同落实。校外无关人员一律不准进入校园。校内实行网格化管理。学生、教师、员工、保安、保洁、食堂管理、宿舍管理、物业管理、商场超市、理发服务人员实行分类管理。要特别加强后勤人员特别是外包外聘后勤人员管理，堵塞安全漏洞。</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密切关注师生思想动态，加强舆论引导；加强重点人群管控，严防滋生事端。充分考虑假期延长、人力不足等新情况新问题，有针对性地制定安全隐患化解、稳控方案。</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抓好开学前安全大排查。加强防火检查特别是消防重点部位巡查和安全防范提示。加强校门管理，加大校园巡查，做到安全管控不留死角。加强食品安全管理，做好库存的主副食品、调料品保质期的检查。加强实验室和危险化学品安全管控。做好校车、公务车安全检查和检修工作，对驾驶人员进行安全提醒。</w:t>
      </w:r>
    </w:p>
    <w:p>
      <w:pPr>
        <w:pStyle w:val="14"/>
        <w:spacing w:before="0" w:beforeAutospacing="0" w:after="0" w:afterAutospacing="0" w:line="480" w:lineRule="exact"/>
        <w:ind w:firstLine="600" w:firstLineChars="200"/>
        <w:jc w:val="both"/>
        <w:rPr>
          <w:rFonts w:ascii="仿宋" w:hAnsi="仿宋" w:eastAsia="仿宋" w:cs="仿宋_GB2312"/>
          <w:sz w:val="30"/>
          <w:szCs w:val="30"/>
        </w:rPr>
      </w:pPr>
      <w:bookmarkStart w:id="11" w:name="_Toc31935074"/>
      <w:r>
        <w:rPr>
          <w:rFonts w:hint="eastAsia" w:ascii="仿宋" w:hAnsi="仿宋" w:eastAsia="仿宋" w:cs="仿宋_GB2312"/>
          <w:sz w:val="30"/>
          <w:szCs w:val="30"/>
        </w:rPr>
        <w:t>（</w:t>
      </w:r>
      <w:r>
        <w:rPr>
          <w:rFonts w:ascii="仿宋" w:hAnsi="仿宋" w:eastAsia="仿宋" w:cs="仿宋_GB2312"/>
          <w:sz w:val="30"/>
          <w:szCs w:val="30"/>
        </w:rPr>
        <w:t>3</w:t>
      </w:r>
      <w:r>
        <w:rPr>
          <w:rFonts w:hint="eastAsia" w:ascii="仿宋" w:hAnsi="仿宋" w:eastAsia="仿宋" w:cs="仿宋_GB2312"/>
          <w:sz w:val="30"/>
          <w:szCs w:val="30"/>
        </w:rPr>
        <w:t>）信息化准备工作</w:t>
      </w:r>
      <w:bookmarkEnd w:id="11"/>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针对疫情期间工作特点，鼓励通过以信息化手段对师生疫情情况进行数据收集、监测和统计</w:t>
      </w:r>
      <w:r>
        <w:rPr>
          <w:rFonts w:ascii="仿宋" w:hAnsi="仿宋" w:eastAsia="仿宋" w:cs="仿宋_GB2312"/>
          <w:sz w:val="30"/>
          <w:szCs w:val="30"/>
        </w:rPr>
        <w:t xml:space="preserve">, </w:t>
      </w:r>
      <w:r>
        <w:rPr>
          <w:rFonts w:hint="eastAsia" w:ascii="仿宋" w:hAnsi="仿宋" w:eastAsia="仿宋" w:cs="仿宋_GB2312"/>
          <w:sz w:val="30"/>
          <w:szCs w:val="30"/>
        </w:rPr>
        <w:t>建立疫情防控信息管理平台。充分做好开学后教学、管理、服务和有关数据采集、监测信息化准备工作。对校园</w:t>
      </w:r>
      <w:r>
        <w:rPr>
          <w:rFonts w:ascii="仿宋" w:hAnsi="仿宋" w:eastAsia="仿宋" w:cs="仿宋_GB2312"/>
          <w:sz w:val="30"/>
          <w:szCs w:val="30"/>
        </w:rPr>
        <w:t>OA</w:t>
      </w:r>
      <w:r>
        <w:rPr>
          <w:rFonts w:hint="eastAsia" w:ascii="仿宋" w:hAnsi="仿宋" w:eastAsia="仿宋" w:cs="仿宋_GB2312"/>
          <w:sz w:val="30"/>
          <w:szCs w:val="30"/>
        </w:rPr>
        <w:t>系统、远程视频会议、网络教学等开展压力测试，保障开学后管理和服务效率。</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发动教师积极开发在线课程教育、做好网上教学准备，有条件的学校可组织线上集中学习和培训，针对教师线上教学和网络直播课程开展培训，为全面实施网上授课活动做好准备。</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要在充分利用现有信息化资源的基础上，加强教务管理部门、学生管理部门、后勤保卫部门、校园卫生部门等机构之间的信息共享，形成开学保障和疫情防控合力</w:t>
      </w:r>
      <w:bookmarkStart w:id="12" w:name="_Toc31935075"/>
      <w:r>
        <w:rPr>
          <w:rFonts w:hint="eastAsia" w:ascii="仿宋" w:hAnsi="仿宋" w:eastAsia="仿宋" w:cs="仿宋_GB2312"/>
          <w:sz w:val="30"/>
          <w:szCs w:val="30"/>
        </w:rPr>
        <w:t>。</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w:t>
      </w:r>
      <w:r>
        <w:rPr>
          <w:rFonts w:ascii="仿宋" w:hAnsi="仿宋" w:eastAsia="仿宋" w:cs="仿宋_GB2312"/>
          <w:sz w:val="30"/>
          <w:szCs w:val="30"/>
        </w:rPr>
        <w:t>4</w:t>
      </w:r>
      <w:r>
        <w:rPr>
          <w:rFonts w:hint="eastAsia" w:ascii="仿宋" w:hAnsi="仿宋" w:eastAsia="仿宋" w:cs="仿宋_GB2312"/>
          <w:sz w:val="30"/>
          <w:szCs w:val="30"/>
        </w:rPr>
        <w:t>）防疫物资保障准备</w:t>
      </w:r>
      <w:bookmarkEnd w:id="12"/>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学校要根据开学实际和疫情防控需要，及早摸清开学后校园防疫物资供应底数，多渠道安排资金采取有效措施确保准备充足、供应有序、价格稳定。按照属地原则，做好学校疫情防控所属的消毒液、口罩、体温测量仪和防护用品等应急物资储备，优先保障学生公寓和食堂疫情防控物资。</w:t>
      </w:r>
      <w:bookmarkStart w:id="13" w:name="_Toc31935076"/>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（5）环境清洁和预防性消毒</w:t>
      </w:r>
      <w:bookmarkEnd w:id="13"/>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全面做好校园环境卫生整治工作，根据不同场所、环节的特点开展预防性消毒，重点做好门岗、宿舍、食堂、假期集中住宿区域、厕所、垃圾箱房、电梯和隔离区域等场所的卫生消毒。</w:t>
      </w:r>
    </w:p>
    <w:p>
      <w:pPr>
        <w:pStyle w:val="14"/>
        <w:spacing w:before="0" w:beforeAutospacing="0" w:after="0" w:afterAutospacing="0" w:line="480" w:lineRule="exact"/>
        <w:ind w:firstLine="602" w:firstLineChars="200"/>
        <w:jc w:val="both"/>
        <w:rPr>
          <w:rFonts w:ascii="楷体" w:hAnsi="楷体" w:eastAsia="楷体" w:cs="仿宋_GB2312"/>
          <w:b/>
          <w:sz w:val="30"/>
          <w:szCs w:val="30"/>
        </w:rPr>
      </w:pPr>
      <w:r>
        <w:rPr>
          <w:rFonts w:hint="eastAsia" w:ascii="楷体" w:hAnsi="楷体" w:eastAsia="楷体" w:cs="仿宋_GB2312"/>
          <w:b/>
          <w:sz w:val="30"/>
          <w:szCs w:val="30"/>
        </w:rPr>
        <w:t>（三）开学期间工作</w:t>
      </w:r>
      <w:bookmarkEnd w:id="9"/>
      <w:r>
        <w:rPr>
          <w:rFonts w:hint="eastAsia" w:ascii="楷体" w:hAnsi="楷体" w:eastAsia="楷体" w:cs="仿宋_GB2312"/>
          <w:b/>
          <w:sz w:val="30"/>
          <w:szCs w:val="30"/>
        </w:rPr>
        <w:t>指引</w:t>
      </w:r>
      <w:bookmarkStart w:id="14" w:name="_Toc31935078"/>
    </w:p>
    <w:bookmarkEnd w:id="14"/>
    <w:p>
      <w:pPr>
        <w:pStyle w:val="14"/>
        <w:spacing w:before="0" w:beforeAutospacing="0" w:after="0" w:afterAutospacing="0" w:line="480" w:lineRule="exact"/>
        <w:ind w:firstLine="600" w:firstLineChars="200"/>
        <w:jc w:val="both"/>
        <w:rPr>
          <w:rFonts w:ascii="仿宋" w:hAnsi="仿宋" w:eastAsia="仿宋" w:cs="仿宋_GB2312"/>
          <w:sz w:val="30"/>
          <w:szCs w:val="30"/>
        </w:rPr>
      </w:pPr>
      <w:bookmarkStart w:id="15" w:name="_Toc31935085"/>
      <w:r>
        <w:rPr>
          <w:rFonts w:ascii="仿宋" w:hAnsi="仿宋" w:eastAsia="仿宋" w:cs="仿宋_GB2312"/>
          <w:sz w:val="30"/>
          <w:szCs w:val="30"/>
        </w:rPr>
        <w:t>1.严格出入管理。建立入校体温</w:t>
      </w:r>
      <w:r>
        <w:rPr>
          <w:rFonts w:hint="eastAsia" w:ascii="仿宋" w:hAnsi="仿宋" w:eastAsia="仿宋" w:cs="仿宋_GB2312"/>
          <w:sz w:val="30"/>
          <w:szCs w:val="30"/>
        </w:rPr>
        <w:t>监</w:t>
      </w:r>
      <w:r>
        <w:rPr>
          <w:rFonts w:ascii="仿宋" w:hAnsi="仿宋" w:eastAsia="仿宋" w:cs="仿宋_GB2312"/>
          <w:sz w:val="30"/>
          <w:szCs w:val="30"/>
        </w:rPr>
        <w:t>测制度。体温正常方可入校，不允许带病或未解除医学观察人员返校。返校前有过疫情高发地区（如武汉等地区）居住史或旅行史的学生，应居家观察14天期满再返校。</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ascii="仿宋" w:hAnsi="仿宋" w:eastAsia="仿宋" w:cs="仿宋_GB2312"/>
          <w:sz w:val="30"/>
          <w:szCs w:val="30"/>
        </w:rPr>
        <w:t>2.有条件的学校尽可能统一安排车辆接站，并做好人员信息核对、体温检测、车辆消毒和个人防护工作。公共交通来校学生务必按要求佩戴口罩，做好防护。自驾车来校学生，要求轻装简行，校门口下车，自驾车不</w:t>
      </w:r>
      <w:r>
        <w:rPr>
          <w:rFonts w:hint="eastAsia" w:ascii="仿宋" w:hAnsi="仿宋" w:eastAsia="仿宋" w:cs="仿宋_GB2312"/>
          <w:sz w:val="30"/>
          <w:szCs w:val="30"/>
        </w:rPr>
        <w:t>得</w:t>
      </w:r>
      <w:r>
        <w:rPr>
          <w:rFonts w:ascii="仿宋" w:hAnsi="仿宋" w:eastAsia="仿宋" w:cs="仿宋_GB2312"/>
          <w:sz w:val="30"/>
          <w:szCs w:val="30"/>
        </w:rPr>
        <w:t>进校，陪同人员不</w:t>
      </w:r>
      <w:r>
        <w:rPr>
          <w:rFonts w:hint="eastAsia" w:ascii="仿宋" w:hAnsi="仿宋" w:eastAsia="仿宋" w:cs="仿宋_GB2312"/>
          <w:sz w:val="30"/>
          <w:szCs w:val="30"/>
        </w:rPr>
        <w:t>得</w:t>
      </w:r>
      <w:r>
        <w:rPr>
          <w:rFonts w:ascii="仿宋" w:hAnsi="仿宋" w:eastAsia="仿宋" w:cs="仿宋_GB2312"/>
          <w:sz w:val="30"/>
          <w:szCs w:val="30"/>
        </w:rPr>
        <w:t>进校。</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ascii="仿宋" w:hAnsi="仿宋" w:eastAsia="仿宋" w:cs="仿宋_GB2312"/>
          <w:sz w:val="30"/>
          <w:szCs w:val="30"/>
        </w:rPr>
        <w:t>3.返校途中做好健康监测，发热时要主动测量体温。旅途中如需到医疗机构就诊时，应主动告诉医生相关疾病流行地区的旅行、居住史，以及发病后接触人群情况，配合医生开展相关调查。妥善保存旅行票据信息，以配合可能的相关密切接触者调查。</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ascii="仿宋" w:hAnsi="仿宋" w:eastAsia="仿宋" w:cs="仿宋_GB2312"/>
          <w:sz w:val="30"/>
          <w:szCs w:val="30"/>
        </w:rPr>
        <w:t>4.</w:t>
      </w:r>
      <w:r>
        <w:rPr>
          <w:rFonts w:hint="eastAsia" w:ascii="仿宋" w:hAnsi="仿宋" w:eastAsia="仿宋" w:cs="仿宋_GB2312"/>
          <w:sz w:val="30"/>
          <w:szCs w:val="30"/>
        </w:rPr>
        <w:t>应急处置工作</w:t>
      </w:r>
      <w:bookmarkEnd w:id="15"/>
      <w:bookmarkStart w:id="16" w:name="_Toc31935086"/>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（1）突发应急处置</w:t>
      </w:r>
      <w:bookmarkEnd w:id="16"/>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学校应在校门口设置临时等候区域，等候区域应保持适当疫情防控安全距离，并配备口罩、免洗手消毒液、消毒水等必要的防疫用品。教工返校或学生报到时出现发热等可疑情况，引导进入等候区等候送医。学校应指定专用车辆按照疫情防控处置流程将有关人员送至就近指定医疗机构的发热门诊就诊。指定专用车辆驾驶员应佩戴口罩、护目镜、手套、工作服等防护用品，车辆使用后及时消毒。疫情防控期间，指定车辆不作其他用途。疑似人员物品现场喷洒消毒处理后送隔离观察区代保管。医疗机构检查结果排除新型冠状病毒肺炎，学校安排专门隔离观察场所医学观察14天。医疗机构检查结果为新型冠状病毒肺炎，待康复后方可返校。</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学校出现了新型冠状病毒肺炎确诊病人，应按照本省最新的政策、规范、方案要求，在专业机构指导下进行处置，并在卫生部门指导下做好密切接触者隔离、消毒、健康教育和心理疏导等工作，配合开展流行病学调查和采样检测等工作。如果出现了聚集性疫情，学校应该在县/区疾控中心、县/区卫生监督所和社区卫生服务中心等机构指导下，经专家研判，落实应急措施控制疫情的发展。</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出现其他突发情况，将有关人员带离进一步处理，防止人员聚集导致疫情传播，及时通报相关部门对口处置。</w:t>
      </w:r>
      <w:bookmarkStart w:id="17" w:name="_Toc31935087"/>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（2）特殊区域设立和管理</w:t>
      </w:r>
      <w:bookmarkEnd w:id="17"/>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集中隔离观察场所。学校要在卫生防疫部门指导下，统筹利用校医院、校内宾馆、闲置场所等资源，按照防疫要求提前准备隔离观察场所，并储备足量的口罩、隔离衣、体温计、免洗手消毒液、消毒水等防疫必备品，全面做好吃、住、用、学等保障工作。</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临时隔离等候区域。学校要在开学报到人员相对集中或者教学楼等公共场所、大门口等指定临时等候区域，用于发热或疑似人员防控处置前临时隔离等候，防止疫情传播。临时等候区域应有专人管理，并配备必要防护物资，及时消毒。除身体异常人员和工作人员外，任何人不得进入。</w:t>
      </w:r>
      <w:bookmarkStart w:id="18" w:name="_Toc31935088"/>
    </w:p>
    <w:p>
      <w:pPr>
        <w:pStyle w:val="14"/>
        <w:spacing w:before="0" w:beforeAutospacing="0" w:after="0" w:afterAutospacing="0" w:line="480" w:lineRule="exact"/>
        <w:ind w:firstLine="602" w:firstLineChars="200"/>
        <w:jc w:val="both"/>
        <w:rPr>
          <w:rFonts w:ascii="楷体" w:hAnsi="楷体" w:eastAsia="楷体" w:cs="仿宋_GB2312"/>
          <w:b/>
          <w:sz w:val="30"/>
          <w:szCs w:val="30"/>
        </w:rPr>
      </w:pPr>
      <w:r>
        <w:rPr>
          <w:rFonts w:hint="eastAsia" w:ascii="楷体" w:hAnsi="楷体" w:eastAsia="楷体" w:cs="仿宋_GB2312"/>
          <w:b/>
          <w:sz w:val="30"/>
          <w:szCs w:val="30"/>
        </w:rPr>
        <w:t>（四）开学后工作指引</w:t>
      </w:r>
      <w:bookmarkEnd w:id="18"/>
      <w:bookmarkStart w:id="19" w:name="_Toc31935089"/>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1.严控聚集性活动</w:t>
      </w:r>
      <w:bookmarkEnd w:id="19"/>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各学校在开学前原则上不得举行任何形式的线下集体活动。疫情防控期间，严控各类会议规模、数量和时长，一律暂缓跨校、跨地区人员聚集性活动，一律暂缓到重点疫情防控地区参加活动。</w:t>
      </w:r>
      <w:bookmarkStart w:id="20" w:name="_Toc31935090"/>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2.重点区域工作指引</w:t>
      </w:r>
      <w:bookmarkEnd w:id="20"/>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各重点区域应根据疫情防控的需要调整清洁和消毒的频率，按照《关于转发重点场所预防性消毒技术要点的通知》中“学校消毒技术要点”（详见附件4）开展预防性消毒工作，同时做好疫情防控期间管理工作。</w:t>
      </w:r>
      <w:bookmarkStart w:id="21" w:name="_Toc31935091"/>
    </w:p>
    <w:bookmarkEnd w:id="21"/>
    <w:p>
      <w:pPr>
        <w:pStyle w:val="14"/>
        <w:spacing w:before="0" w:beforeAutospacing="0" w:after="0" w:afterAutospacing="0" w:line="480" w:lineRule="exact"/>
        <w:ind w:firstLine="600" w:firstLineChars="200"/>
        <w:jc w:val="both"/>
        <w:rPr>
          <w:rFonts w:ascii="仿宋" w:hAnsi="仿宋" w:eastAsia="仿宋" w:cs="仿宋_GB2312"/>
          <w:sz w:val="30"/>
          <w:szCs w:val="30"/>
        </w:rPr>
      </w:pPr>
      <w:bookmarkStart w:id="22" w:name="_Toc31935099"/>
      <w:r>
        <w:rPr>
          <w:rFonts w:hint="eastAsia" w:ascii="仿宋" w:hAnsi="仿宋" w:eastAsia="仿宋" w:cs="仿宋_GB2312"/>
          <w:sz w:val="30"/>
          <w:szCs w:val="30"/>
        </w:rPr>
        <w:t>（</w:t>
      </w:r>
      <w:r>
        <w:rPr>
          <w:rFonts w:ascii="仿宋" w:hAnsi="仿宋" w:eastAsia="仿宋" w:cs="仿宋_GB2312"/>
          <w:sz w:val="30"/>
          <w:szCs w:val="30"/>
        </w:rPr>
        <w:t>1</w:t>
      </w:r>
      <w:r>
        <w:rPr>
          <w:rFonts w:hint="eastAsia" w:ascii="仿宋" w:hAnsi="仿宋" w:eastAsia="仿宋" w:cs="仿宋_GB2312"/>
          <w:sz w:val="30"/>
          <w:szCs w:val="30"/>
        </w:rPr>
        <w:t>）校医院（卫生室）卫生管理</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校医院（卫生室）在疫情防控期间，不能接诊发热或有疑似症状者，但需做好隔离、转诊和记录工作。加强校医院消毒，加强医护人员个人防护和隔离消毒制度，防止发生医源性感染，具体个人防护和隔离消毒可参照专业防控工作要求。学校医务部门要与当地卫生防疫部门和医院建立沟通联系机制，实时信息互通，保障疫情防控期间校内出现异常症状人员检查治疗渠道畅通。</w:t>
      </w:r>
      <w:bookmarkStart w:id="23" w:name="_Toc31935092"/>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w:t>
      </w:r>
      <w:r>
        <w:rPr>
          <w:rFonts w:ascii="仿宋" w:hAnsi="仿宋" w:eastAsia="仿宋" w:cs="仿宋_GB2312"/>
          <w:sz w:val="30"/>
          <w:szCs w:val="30"/>
        </w:rPr>
        <w:t>2</w:t>
      </w:r>
      <w:r>
        <w:rPr>
          <w:rFonts w:hint="eastAsia" w:ascii="仿宋" w:hAnsi="仿宋" w:eastAsia="仿宋" w:cs="仿宋_GB2312"/>
          <w:sz w:val="30"/>
          <w:szCs w:val="30"/>
        </w:rPr>
        <w:t>）门卫管理工作指引</w:t>
      </w:r>
      <w:bookmarkEnd w:id="23"/>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学校根据需要对校园实施封闭式或半封闭式管理。在校门口设立值班岗和隔离等候区，安排专人值守，配备一定数量的体温测量仪、消毒液等防疫物资，对进入校园人员进行体温测量和登记。对于条件较好的学校，在校门口等重点区域可安装超高精度人体热成像设备，运用科技手段提高测温工作效率，通过先行试用，为做好学生分批次返校后的体温检测工作积累经验。进校师生员工如体温检测超过</w:t>
      </w:r>
      <w:r>
        <w:rPr>
          <w:rFonts w:ascii="仿宋" w:hAnsi="仿宋" w:eastAsia="仿宋" w:cs="仿宋_GB2312"/>
          <w:sz w:val="30"/>
          <w:szCs w:val="30"/>
        </w:rPr>
        <w:t>37.3</w:t>
      </w:r>
      <w:r>
        <w:rPr>
          <w:rFonts w:hint="eastAsia" w:ascii="仿宋" w:hAnsi="仿宋" w:eastAsia="仿宋" w:cs="仿宋_GB2312"/>
          <w:sz w:val="30"/>
          <w:szCs w:val="30"/>
        </w:rPr>
        <w:t>℃，须引导至校门口临时隔离等候区域，用“腋下水银温度计”等设备进行第二次测量，体温检测仍超过</w:t>
      </w:r>
      <w:r>
        <w:rPr>
          <w:rFonts w:ascii="仿宋" w:hAnsi="仿宋" w:eastAsia="仿宋" w:cs="仿宋_GB2312"/>
          <w:sz w:val="30"/>
          <w:szCs w:val="30"/>
        </w:rPr>
        <w:t>37.3</w:t>
      </w:r>
      <w:r>
        <w:rPr>
          <w:rFonts w:hint="eastAsia" w:ascii="仿宋" w:hAnsi="仿宋" w:eastAsia="仿宋" w:cs="仿宋_GB2312"/>
          <w:sz w:val="30"/>
          <w:szCs w:val="30"/>
        </w:rPr>
        <w:t>℃，按照疫情防控处置流程将有关人员送至就近指定医疗机构的发热门诊就诊。</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暂时取消访客制度，禁止外来未经允许的人员（如快递、送餐人员、陪送学生返校家长等）进出校园，防止输入性病毒。如有特殊需要必须进入校园的访客，必须报学校相关部门同意、体温检测正常方可进入。对确因特殊情况外出时，应详细填写在外活动情况，返校人员应按学校规定进行隔离或采取其他措施。</w:t>
      </w:r>
    </w:p>
    <w:p>
      <w:pPr>
        <w:pStyle w:val="14"/>
        <w:spacing w:before="0" w:beforeAutospacing="0" w:after="0" w:afterAutospacing="0" w:line="480" w:lineRule="exact"/>
        <w:ind w:firstLine="600" w:firstLineChars="200"/>
        <w:jc w:val="both"/>
        <w:rPr>
          <w:rFonts w:ascii="仿宋" w:hAnsi="仿宋" w:eastAsia="仿宋" w:cs="仿宋_GB2312"/>
          <w:sz w:val="30"/>
          <w:szCs w:val="30"/>
        </w:rPr>
      </w:pPr>
      <w:bookmarkStart w:id="24" w:name="_Toc31935093"/>
      <w:r>
        <w:rPr>
          <w:rFonts w:hint="eastAsia" w:ascii="仿宋" w:hAnsi="仿宋" w:eastAsia="仿宋" w:cs="仿宋_GB2312"/>
          <w:sz w:val="30"/>
          <w:szCs w:val="30"/>
        </w:rPr>
        <w:t>（</w:t>
      </w:r>
      <w:r>
        <w:rPr>
          <w:rFonts w:ascii="仿宋" w:hAnsi="仿宋" w:eastAsia="仿宋" w:cs="仿宋_GB2312"/>
          <w:sz w:val="30"/>
          <w:szCs w:val="30"/>
        </w:rPr>
        <w:t>3</w:t>
      </w:r>
      <w:r>
        <w:rPr>
          <w:rFonts w:hint="eastAsia" w:ascii="仿宋" w:hAnsi="仿宋" w:eastAsia="仿宋" w:cs="仿宋_GB2312"/>
          <w:sz w:val="30"/>
          <w:szCs w:val="30"/>
        </w:rPr>
        <w:t>）餐饮场所工作指引</w:t>
      </w:r>
      <w:bookmarkEnd w:id="24"/>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疫情防控期间，要求学生全部在校内就餐，学校在现有食堂内部通过合理布局适当增加就餐餐位，食堂主要以套餐形式供餐，套餐要注意营养结构，清淡适口。师生就餐时应当保持一定的距离，可通过错峰、错时避免集中就餐，鼓励自备餐具打包分散进食，以减少由于人员密集、人员交流等带来的交叉传染风险。在教职工上班区域可设置带保温消毒功能的智能取餐柜，方便教职工就餐。对于供应能力不足的高校，可联系具备外送条件的校园团餐企业为学生提供就餐服务。</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要严格按照《餐饮服务食品安全操作规范》做好各项工作，落实餐饮服务各环节。疫情防控期间，暂停冷荤凉菜、蛋糕裱花和小火锅等品种的供应。</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食堂公共区域保持开窗通风，每日至少</w:t>
      </w:r>
      <w:r>
        <w:rPr>
          <w:rFonts w:ascii="仿宋" w:hAnsi="仿宋" w:eastAsia="仿宋" w:cs="仿宋_GB2312"/>
          <w:sz w:val="30"/>
          <w:szCs w:val="30"/>
        </w:rPr>
        <w:t>2</w:t>
      </w:r>
      <w:r>
        <w:rPr>
          <w:rFonts w:hint="eastAsia" w:ascii="仿宋" w:hAnsi="仿宋" w:eastAsia="仿宋" w:cs="仿宋_GB2312"/>
          <w:sz w:val="30"/>
          <w:szCs w:val="30"/>
        </w:rPr>
        <w:t>次，每次不少于</w:t>
      </w:r>
      <w:r>
        <w:rPr>
          <w:rFonts w:ascii="仿宋" w:hAnsi="仿宋" w:eastAsia="仿宋" w:cs="仿宋_GB2312"/>
          <w:sz w:val="30"/>
          <w:szCs w:val="30"/>
        </w:rPr>
        <w:t>30</w:t>
      </w:r>
      <w:r>
        <w:rPr>
          <w:rFonts w:hint="eastAsia" w:ascii="仿宋" w:hAnsi="仿宋" w:eastAsia="仿宋" w:cs="仿宋_GB2312"/>
          <w:sz w:val="30"/>
          <w:szCs w:val="30"/>
        </w:rPr>
        <w:t>分钟。餐厅桌椅每日至少</w:t>
      </w:r>
      <w:r>
        <w:rPr>
          <w:rFonts w:ascii="仿宋" w:hAnsi="仿宋" w:eastAsia="仿宋" w:cs="仿宋_GB2312"/>
          <w:sz w:val="30"/>
          <w:szCs w:val="30"/>
        </w:rPr>
        <w:t>2</w:t>
      </w:r>
      <w:r>
        <w:rPr>
          <w:rFonts w:hint="eastAsia" w:ascii="仿宋" w:hAnsi="仿宋" w:eastAsia="仿宋" w:cs="仿宋_GB2312"/>
          <w:sz w:val="30"/>
          <w:szCs w:val="30"/>
        </w:rPr>
        <w:t>次擦拭消毒。食堂后厨按食品安全标准增加消毒、清洁频次。加强食堂员工实名晨检，上下午各进行</w:t>
      </w:r>
      <w:r>
        <w:rPr>
          <w:rFonts w:ascii="仿宋" w:hAnsi="仿宋" w:eastAsia="仿宋" w:cs="仿宋_GB2312"/>
          <w:sz w:val="30"/>
          <w:szCs w:val="30"/>
        </w:rPr>
        <w:t>1</w:t>
      </w:r>
      <w:r>
        <w:rPr>
          <w:rFonts w:hint="eastAsia" w:ascii="仿宋" w:hAnsi="仿宋" w:eastAsia="仿宋" w:cs="仿宋_GB2312"/>
          <w:sz w:val="30"/>
          <w:szCs w:val="30"/>
        </w:rPr>
        <w:t>次体温检测。食堂员工佩戴一次性医用口罩、手套开展工作。工作服应保持清洁，增加日常清洗频次。</w:t>
      </w:r>
    </w:p>
    <w:p>
      <w:pPr>
        <w:pStyle w:val="14"/>
        <w:spacing w:before="0" w:beforeAutospacing="0" w:after="0" w:afterAutospacing="0" w:line="480" w:lineRule="exact"/>
        <w:ind w:firstLine="600" w:firstLineChars="200"/>
        <w:jc w:val="both"/>
        <w:rPr>
          <w:rFonts w:ascii="仿宋" w:hAnsi="仿宋" w:eastAsia="仿宋" w:cs="仿宋_GB2312"/>
          <w:sz w:val="30"/>
          <w:szCs w:val="30"/>
        </w:rPr>
      </w:pPr>
      <w:bookmarkStart w:id="25" w:name="_Toc31935094"/>
      <w:r>
        <w:rPr>
          <w:rFonts w:hint="eastAsia" w:ascii="仿宋" w:hAnsi="仿宋" w:eastAsia="仿宋" w:cs="仿宋_GB2312"/>
          <w:sz w:val="30"/>
          <w:szCs w:val="30"/>
        </w:rPr>
        <w:t>（</w:t>
      </w:r>
      <w:r>
        <w:rPr>
          <w:rFonts w:ascii="仿宋" w:hAnsi="仿宋" w:eastAsia="仿宋" w:cs="仿宋_GB2312"/>
          <w:sz w:val="30"/>
          <w:szCs w:val="30"/>
        </w:rPr>
        <w:t>4</w:t>
      </w:r>
      <w:r>
        <w:rPr>
          <w:rFonts w:hint="eastAsia" w:ascii="仿宋" w:hAnsi="仿宋" w:eastAsia="仿宋" w:cs="仿宋_GB2312"/>
          <w:sz w:val="30"/>
          <w:szCs w:val="30"/>
        </w:rPr>
        <w:t>）学生公寓（教师公寓）管理工作指引</w:t>
      </w:r>
      <w:bookmarkEnd w:id="25"/>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疫情防控期间，学生公寓（教师公寓）封闭管理，进行严格出入登记和体温检测制度。</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寝室楼道、公共浴室和卫生间等公共区域，每日夜间</w:t>
      </w:r>
      <w:r>
        <w:rPr>
          <w:rFonts w:ascii="仿宋" w:hAnsi="仿宋" w:eastAsia="仿宋" w:cs="仿宋_GB2312"/>
          <w:sz w:val="30"/>
          <w:szCs w:val="30"/>
        </w:rPr>
        <w:t>21:00</w:t>
      </w:r>
      <w:r>
        <w:rPr>
          <w:rFonts w:hint="eastAsia" w:ascii="仿宋" w:hAnsi="仿宋" w:eastAsia="仿宋" w:cs="仿宋_GB2312"/>
          <w:sz w:val="30"/>
          <w:szCs w:val="30"/>
        </w:rPr>
        <w:t>后或使用完毕后，进行</w:t>
      </w:r>
      <w:r>
        <w:rPr>
          <w:rFonts w:ascii="仿宋" w:hAnsi="仿宋" w:eastAsia="仿宋" w:cs="仿宋_GB2312"/>
          <w:sz w:val="30"/>
          <w:szCs w:val="30"/>
        </w:rPr>
        <w:t>250mg/L-500mg/L</w:t>
      </w:r>
      <w:r>
        <w:rPr>
          <w:rFonts w:hint="eastAsia" w:ascii="仿宋" w:hAnsi="仿宋" w:eastAsia="仿宋" w:cs="仿宋_GB2312"/>
          <w:sz w:val="30"/>
          <w:szCs w:val="30"/>
        </w:rPr>
        <w:t>有效氯（溴）消毒溶液进行喷洒消毒。使用</w:t>
      </w:r>
      <w:r>
        <w:rPr>
          <w:rFonts w:ascii="仿宋" w:hAnsi="仿宋" w:eastAsia="仿宋" w:cs="仿宋_GB2312"/>
          <w:sz w:val="30"/>
          <w:szCs w:val="30"/>
        </w:rPr>
        <w:t>250mg/L-500mg/L</w:t>
      </w:r>
      <w:r>
        <w:rPr>
          <w:rFonts w:hint="eastAsia" w:ascii="仿宋" w:hAnsi="仿宋" w:eastAsia="仿宋" w:cs="仿宋_GB2312"/>
          <w:sz w:val="30"/>
          <w:szCs w:val="30"/>
        </w:rPr>
        <w:t>有效氯（溴）溶液，对寝室、卫生间等区域进行喷洒消毒。按照住宿规模储备一定数量的口罩、体温计、洗手液、消毒剂等防疫物资。向学生提供个人消毒及防护宣传品，督促学生每日进行自我卫生消毒。寝室应建立健康观察与报病制度，做好通风和卫生整洁，寝室设立寝室长负责室友健康观察与报病工作。</w:t>
      </w:r>
      <w:bookmarkStart w:id="26" w:name="_Toc31935095"/>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w:t>
      </w:r>
      <w:r>
        <w:rPr>
          <w:rFonts w:ascii="仿宋" w:hAnsi="仿宋" w:eastAsia="仿宋" w:cs="仿宋_GB2312"/>
          <w:sz w:val="30"/>
          <w:szCs w:val="30"/>
        </w:rPr>
        <w:t>5</w:t>
      </w:r>
      <w:r>
        <w:rPr>
          <w:rFonts w:hint="eastAsia" w:ascii="仿宋" w:hAnsi="仿宋" w:eastAsia="仿宋" w:cs="仿宋_GB2312"/>
          <w:sz w:val="30"/>
          <w:szCs w:val="30"/>
        </w:rPr>
        <w:t>）校内公共场所（教室、图书馆等）工作指引</w:t>
      </w:r>
      <w:bookmarkEnd w:id="26"/>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疫情防控期间，校方可关闭非必须的公共场所及有关的配套设施。确需开放的学校行政办公场所、教室、图书馆、体育馆、公共实训室等共用空间，应在醒目区域放置免洗手消毒液，空调系统暂停使用，全天保持通风状态，疫情解除后应规范清洗和消毒后才能启用。同时，通过预约等限流等措施，有序控制场地内人数。学校行政办公应尽量使用信息化手段，有纸质文件填写或传递区域，须配备免洗洗手液。</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做好公共场所消毒工作。每日定时对门厅、楼道、会议室、电梯、楼梯、卫生间等公共区域进行消毒，并使用</w:t>
      </w:r>
      <w:r>
        <w:rPr>
          <w:rFonts w:ascii="仿宋" w:hAnsi="仿宋" w:eastAsia="仿宋" w:cs="仿宋_GB2312"/>
          <w:sz w:val="30"/>
          <w:szCs w:val="30"/>
        </w:rPr>
        <w:t>250mg/L-500mg/L</w:t>
      </w:r>
      <w:r>
        <w:rPr>
          <w:rFonts w:hint="eastAsia" w:ascii="仿宋" w:hAnsi="仿宋" w:eastAsia="仿宋" w:cs="仿宋_GB2312"/>
          <w:sz w:val="30"/>
          <w:szCs w:val="30"/>
        </w:rPr>
        <w:t>有效氯（溴）消毒溶液进行喷洒消毒。每个区域使用的保洁用具要分开，避免混用。公用电话机、键盘等个人办公物品注意清洁消毒，用完洗手。校内公用教学设备、</w:t>
      </w:r>
      <w:r>
        <w:rPr>
          <w:rFonts w:ascii="仿宋" w:hAnsi="仿宋" w:eastAsia="仿宋" w:cs="仿宋_GB2312"/>
          <w:sz w:val="30"/>
          <w:szCs w:val="30"/>
        </w:rPr>
        <w:t>ATM</w:t>
      </w:r>
      <w:r>
        <w:rPr>
          <w:rFonts w:hint="eastAsia" w:ascii="仿宋" w:hAnsi="仿宋" w:eastAsia="仿宋" w:cs="仿宋_GB2312"/>
          <w:sz w:val="30"/>
          <w:szCs w:val="30"/>
        </w:rPr>
        <w:t>机等高频接触类设备，安排专人，每日</w:t>
      </w:r>
      <w:r>
        <w:rPr>
          <w:rFonts w:ascii="仿宋" w:hAnsi="仿宋" w:eastAsia="仿宋" w:cs="仿宋_GB2312"/>
          <w:sz w:val="30"/>
          <w:szCs w:val="30"/>
        </w:rPr>
        <w:t>75%</w:t>
      </w:r>
      <w:r>
        <w:rPr>
          <w:rFonts w:hint="eastAsia" w:ascii="仿宋" w:hAnsi="仿宋" w:eastAsia="仿宋" w:cs="仿宋_GB2312"/>
          <w:sz w:val="30"/>
          <w:szCs w:val="30"/>
        </w:rPr>
        <w:t>酒精擦拭消毒两次，如果使用频繁可增至</w:t>
      </w:r>
      <w:r>
        <w:rPr>
          <w:rFonts w:ascii="仿宋" w:hAnsi="仿宋" w:eastAsia="仿宋" w:cs="仿宋_GB2312"/>
          <w:sz w:val="30"/>
          <w:szCs w:val="30"/>
        </w:rPr>
        <w:t>4</w:t>
      </w:r>
      <w:r>
        <w:rPr>
          <w:rFonts w:hint="eastAsia" w:ascii="仿宋" w:hAnsi="仿宋" w:eastAsia="仿宋" w:cs="仿宋_GB2312"/>
          <w:sz w:val="30"/>
          <w:szCs w:val="30"/>
        </w:rPr>
        <w:t>次。</w:t>
      </w:r>
    </w:p>
    <w:p>
      <w:pPr>
        <w:pStyle w:val="14"/>
        <w:spacing w:before="0" w:beforeAutospacing="0" w:after="0" w:afterAutospacing="0" w:line="480" w:lineRule="exact"/>
        <w:ind w:firstLine="600" w:firstLineChars="200"/>
        <w:jc w:val="both"/>
        <w:rPr>
          <w:rFonts w:ascii="仿宋" w:hAnsi="仿宋" w:eastAsia="仿宋" w:cs="仿宋_GB2312"/>
          <w:sz w:val="30"/>
          <w:szCs w:val="30"/>
        </w:rPr>
      </w:pPr>
      <w:bookmarkStart w:id="27" w:name="_Toc31935096"/>
      <w:r>
        <w:rPr>
          <w:rFonts w:hint="eastAsia" w:ascii="仿宋" w:hAnsi="仿宋" w:eastAsia="仿宋" w:cs="仿宋_GB2312"/>
          <w:sz w:val="30"/>
          <w:szCs w:val="30"/>
        </w:rPr>
        <w:t>（</w:t>
      </w:r>
      <w:r>
        <w:rPr>
          <w:rFonts w:ascii="仿宋" w:hAnsi="仿宋" w:eastAsia="仿宋" w:cs="仿宋_GB2312"/>
          <w:sz w:val="30"/>
          <w:szCs w:val="30"/>
        </w:rPr>
        <w:t>6</w:t>
      </w:r>
      <w:r>
        <w:rPr>
          <w:rFonts w:hint="eastAsia" w:ascii="仿宋" w:hAnsi="仿宋" w:eastAsia="仿宋" w:cs="仿宋_GB2312"/>
          <w:sz w:val="30"/>
          <w:szCs w:val="30"/>
        </w:rPr>
        <w:t>）车辆管理工作指引</w:t>
      </w:r>
      <w:bookmarkEnd w:id="27"/>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校车（班车）必须配备体温测量仪、口罩、免洗洗手消毒液、消毒剂、呕吐包和医疗废物专用袋等防控物资。教职员工和学生乘车时须佩戴口罩。公务车、校车（班车）驾驶员工作期间佩戴口罩、手套等防护用品。</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校内校车（班车）候车点应有醒目警示标志，提醒候车人员有序排队并保持</w:t>
      </w:r>
      <w:r>
        <w:rPr>
          <w:rFonts w:ascii="仿宋" w:hAnsi="仿宋" w:eastAsia="仿宋" w:cs="仿宋_GB2312"/>
          <w:sz w:val="30"/>
          <w:szCs w:val="30"/>
        </w:rPr>
        <w:t>1</w:t>
      </w:r>
      <w:r>
        <w:rPr>
          <w:rFonts w:hint="eastAsia" w:ascii="仿宋" w:hAnsi="仿宋" w:eastAsia="仿宋" w:cs="仿宋_GB2312"/>
          <w:sz w:val="30"/>
          <w:szCs w:val="30"/>
        </w:rPr>
        <w:t>米以上距离。有条件的学校，可适当增加校车（班车）的频次，降低车内人员密度，减少交叉感染风险。候车点可设置快速免洗手消毒液，并有专人定时对候车区域进行消毒。公务车、校车（班车）每次使用完毕后，车内及门把手用</w:t>
      </w:r>
      <w:r>
        <w:rPr>
          <w:rFonts w:ascii="仿宋" w:hAnsi="仿宋" w:eastAsia="仿宋" w:cs="仿宋_GB2312"/>
          <w:sz w:val="30"/>
          <w:szCs w:val="30"/>
        </w:rPr>
        <w:t>75%</w:t>
      </w:r>
      <w:r>
        <w:rPr>
          <w:rFonts w:hint="eastAsia" w:ascii="仿宋" w:hAnsi="仿宋" w:eastAsia="仿宋" w:cs="仿宋_GB2312"/>
          <w:sz w:val="30"/>
          <w:szCs w:val="30"/>
        </w:rPr>
        <w:t>酒精或</w:t>
      </w:r>
      <w:r>
        <w:rPr>
          <w:rFonts w:ascii="仿宋" w:hAnsi="仿宋" w:eastAsia="仿宋" w:cs="仿宋_GB2312"/>
          <w:sz w:val="30"/>
          <w:szCs w:val="30"/>
        </w:rPr>
        <w:t>1%</w:t>
      </w:r>
      <w:r>
        <w:rPr>
          <w:rFonts w:hint="eastAsia" w:ascii="仿宋" w:hAnsi="仿宋" w:eastAsia="仿宋" w:cs="仿宋_GB2312"/>
          <w:sz w:val="30"/>
          <w:szCs w:val="30"/>
        </w:rPr>
        <w:t>过氧化氢消毒湿巾擦拭，或者</w:t>
      </w:r>
      <w:r>
        <w:rPr>
          <w:rFonts w:ascii="仿宋" w:hAnsi="仿宋" w:eastAsia="仿宋" w:cs="仿宋_GB2312"/>
          <w:sz w:val="30"/>
          <w:szCs w:val="30"/>
        </w:rPr>
        <w:t>500mg/L</w:t>
      </w:r>
      <w:r>
        <w:rPr>
          <w:rFonts w:hint="eastAsia" w:ascii="仿宋" w:hAnsi="仿宋" w:eastAsia="仿宋" w:cs="仿宋_GB2312"/>
          <w:sz w:val="30"/>
          <w:szCs w:val="30"/>
        </w:rPr>
        <w:t>的有效氯喷洒消毒，门窗关闭后保持</w:t>
      </w:r>
      <w:r>
        <w:rPr>
          <w:rFonts w:ascii="仿宋" w:hAnsi="仿宋" w:eastAsia="仿宋" w:cs="仿宋_GB2312"/>
          <w:sz w:val="30"/>
          <w:szCs w:val="30"/>
        </w:rPr>
        <w:t>30</w:t>
      </w:r>
      <w:r>
        <w:rPr>
          <w:rFonts w:hint="eastAsia" w:ascii="仿宋" w:hAnsi="仿宋" w:eastAsia="仿宋" w:cs="仿宋_GB2312"/>
          <w:sz w:val="30"/>
          <w:szCs w:val="30"/>
        </w:rPr>
        <w:t>分钟。</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疫情防控期间，学校要提醒进入校园的本校车主按规定经常进行车辆消毒。原则上禁止外来车辆进入校园，确需进入校园应提前报备，司乘人员均须接受体温检测。</w:t>
      </w:r>
      <w:bookmarkStart w:id="28" w:name="_Toc31935097"/>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w:t>
      </w:r>
      <w:r>
        <w:rPr>
          <w:rFonts w:ascii="仿宋" w:hAnsi="仿宋" w:eastAsia="仿宋" w:cs="仿宋_GB2312"/>
          <w:sz w:val="30"/>
          <w:szCs w:val="30"/>
        </w:rPr>
        <w:t>7</w:t>
      </w:r>
      <w:r>
        <w:rPr>
          <w:rFonts w:hint="eastAsia" w:ascii="仿宋" w:hAnsi="仿宋" w:eastAsia="仿宋" w:cs="仿宋_GB2312"/>
          <w:sz w:val="30"/>
          <w:szCs w:val="30"/>
        </w:rPr>
        <w:t>）保洁卫生工作指引</w:t>
      </w:r>
      <w:bookmarkEnd w:id="28"/>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清洁人员需每日工作前接受体温检测，体温不超过</w:t>
      </w:r>
      <w:r>
        <w:rPr>
          <w:rFonts w:ascii="仿宋" w:hAnsi="仿宋" w:eastAsia="仿宋" w:cs="仿宋_GB2312"/>
          <w:sz w:val="30"/>
          <w:szCs w:val="30"/>
        </w:rPr>
        <w:t>37.3</w:t>
      </w:r>
      <w:r>
        <w:rPr>
          <w:rFonts w:hint="eastAsia" w:ascii="仿宋" w:hAnsi="仿宋" w:eastAsia="仿宋" w:cs="仿宋_GB2312"/>
          <w:sz w:val="30"/>
          <w:szCs w:val="30"/>
        </w:rPr>
        <w:t>℃方可开始工作。工作时须佩戴口罩和一次性橡胶手套，工作结束后洗手消毒并按要求对场所等消毒工作做好记录。</w:t>
      </w:r>
      <w:bookmarkStart w:id="29" w:name="_Toc31935098"/>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w:t>
      </w:r>
      <w:r>
        <w:rPr>
          <w:rFonts w:ascii="仿宋" w:hAnsi="仿宋" w:eastAsia="仿宋" w:cs="仿宋_GB2312"/>
          <w:sz w:val="30"/>
          <w:szCs w:val="30"/>
        </w:rPr>
        <w:t>8</w:t>
      </w:r>
      <w:r>
        <w:rPr>
          <w:rFonts w:hint="eastAsia" w:ascii="仿宋" w:hAnsi="仿宋" w:eastAsia="仿宋" w:cs="仿宋_GB2312"/>
          <w:sz w:val="30"/>
          <w:szCs w:val="30"/>
        </w:rPr>
        <w:t>）厕所卫生管理指引</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安排专人落实厕所保洁措施</w:t>
      </w:r>
      <w:r>
        <w:rPr>
          <w:rFonts w:ascii="仿宋" w:hAnsi="仿宋" w:eastAsia="仿宋" w:cs="仿宋_GB2312"/>
          <w:sz w:val="30"/>
          <w:szCs w:val="30"/>
        </w:rPr>
        <w:t>,</w:t>
      </w:r>
      <w:r>
        <w:rPr>
          <w:rFonts w:hint="eastAsia" w:ascii="仿宋" w:hAnsi="仿宋" w:eastAsia="仿宋" w:cs="仿宋_GB2312"/>
          <w:sz w:val="30"/>
          <w:szCs w:val="30"/>
        </w:rPr>
        <w:t>保持室内空气流通，地面及时清洗。厕所的洗手设施应完备，有条件的使用感应式水龙头。洗手池摆放洗手液、肥皂等卫生用品。做好包括水龙头、门把手、洗手盆等人群易接触部位在内的消毒工作，可增加冲洗和消毒的频率。</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w:t>
      </w:r>
      <w:r>
        <w:rPr>
          <w:rFonts w:ascii="仿宋" w:hAnsi="仿宋" w:eastAsia="仿宋" w:cs="仿宋_GB2312"/>
          <w:sz w:val="30"/>
          <w:szCs w:val="30"/>
        </w:rPr>
        <w:t>9</w:t>
      </w:r>
      <w:r>
        <w:rPr>
          <w:rFonts w:hint="eastAsia" w:ascii="仿宋" w:hAnsi="仿宋" w:eastAsia="仿宋" w:cs="仿宋_GB2312"/>
          <w:sz w:val="30"/>
          <w:szCs w:val="30"/>
        </w:rPr>
        <w:t>）相关垃圾处置工作指引</w:t>
      </w:r>
      <w:bookmarkEnd w:id="29"/>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学校需配专人负责废弃口罩等防护用品的收集工作，杜绝废弃口罩等防护用品被捡拾后再使用。要确保学校各处垃圾及时清理，避免堆积，校园各类垃圾原则上应“日产日清”；不能及时清运的，需设置固定垃圾临时存放点。严格做好对垃圾桶周边、垃圾临时存放点、垃圾中转站的消毒工作，每天用有效氯含</w:t>
      </w:r>
      <w:r>
        <w:rPr>
          <w:rFonts w:ascii="仿宋" w:hAnsi="仿宋" w:eastAsia="仿宋" w:cs="仿宋_GB2312"/>
          <w:sz w:val="30"/>
          <w:szCs w:val="30"/>
        </w:rPr>
        <w:t>1000mg/L-2000 mg/L</w:t>
      </w:r>
      <w:r>
        <w:rPr>
          <w:rFonts w:hint="eastAsia" w:ascii="仿宋" w:hAnsi="仿宋" w:eastAsia="仿宋" w:cs="仿宋_GB2312"/>
          <w:sz w:val="30"/>
          <w:szCs w:val="30"/>
        </w:rPr>
        <w:t>的含氯（溴）消毒液喷洒垃圾桶内外表面等。医疗废物按照《医疗废物垃圾管理办法》做好医疗废物垃圾的处理。</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3.校内集中隔离观察人员管理</w:t>
      </w:r>
      <w:bookmarkEnd w:id="22"/>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对进行集中隔离医学观察的师生，实施医学观察时，应当书面或口头告知医学观察的缘由、期限、依据、注意事项和疾病相关知识，以及负责医学观察的联系人和联系方式。</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医学观察期间，由指定的管理人员每天早、晚各进行1次体温测量，并询问其健康状况，填写医学观察记录表，并给予必要的帮助和指导。观察期间出现呼吸道症状，发热、畏寒、乏力、腹泻、结膜充血等症状者，则立即向当地的卫生健康部门和教育主管部门报告，并按规定送定点医疗机构诊治，采集标本开展实验室检测与排查工作。</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做好集中隔离观察师生员工的生活保障和心理辅导。</w:t>
      </w:r>
      <w:bookmarkStart w:id="30" w:name="_Toc31935100"/>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4.疫情期间教职工管理</w:t>
      </w:r>
      <w:bookmarkEnd w:id="30"/>
      <w:bookmarkStart w:id="31" w:name="_Toc31935101"/>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（1）疫情防控期间教师招聘工作</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疫情期间，各校岗位公开招聘均应通过网上组织或延期举行，暂停组织线下现场报名、笔试、面试活动，减少人员聚集交叉感染风险。相关调整事项要及时以适当形式告知考生并向社会公告。</w:t>
      </w:r>
    </w:p>
    <w:bookmarkEnd w:id="31"/>
    <w:p>
      <w:pPr>
        <w:pStyle w:val="14"/>
        <w:spacing w:before="0" w:beforeAutospacing="0" w:after="0" w:afterAutospacing="0" w:line="480" w:lineRule="exact"/>
        <w:ind w:firstLine="600" w:firstLineChars="200"/>
        <w:jc w:val="both"/>
        <w:rPr>
          <w:rFonts w:ascii="仿宋" w:hAnsi="仿宋" w:eastAsia="仿宋" w:cs="仿宋_GB2312"/>
          <w:sz w:val="30"/>
          <w:szCs w:val="30"/>
        </w:rPr>
      </w:pPr>
      <w:bookmarkStart w:id="32" w:name="_Toc31935102"/>
      <w:r>
        <w:rPr>
          <w:rFonts w:hint="eastAsia" w:ascii="仿宋" w:hAnsi="仿宋" w:eastAsia="仿宋" w:cs="仿宋_GB2312"/>
          <w:sz w:val="30"/>
          <w:szCs w:val="30"/>
        </w:rPr>
        <w:t>（2）激励教职员工担当作为</w:t>
      </w:r>
      <w:bookmarkEnd w:id="32"/>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激励教职员工在疫情防控工作中履职尽责，担当作为。对于在疫情防控中做出贡献的集体和个人特别是奋战在疫情防控一线、贡献突出的集体和个人，可根据《事业单位工作人员奖励规定》有关规定开展及时奖励（民办学校参照执行）。对于获得嘉奖、记功、记大功的人员给予一次性奖金，所需经费按规定渠道解决。对于在疫情防控中不服从指挥、调遣或者消极对抗的教职员工，可根据《事业单位工作人员处分暂行规定》有关规定，给予警告、记过、降低岗位等级或者撤职处分，情节严重的给予开除处分。要及时总结宣传疫情防控工作中的先进事迹，树典型，立标杆，激励引导广大教职员工在疫情防控工作中主动履职，担当作为。</w:t>
      </w:r>
      <w:bookmarkStart w:id="33" w:name="_Toc31935103"/>
    </w:p>
    <w:bookmarkEnd w:id="33"/>
    <w:p>
      <w:pPr>
        <w:pStyle w:val="14"/>
        <w:spacing w:before="0" w:beforeAutospacing="0" w:after="0" w:afterAutospacing="0" w:line="480" w:lineRule="exact"/>
        <w:ind w:firstLine="600" w:firstLineChars="200"/>
        <w:jc w:val="both"/>
        <w:rPr>
          <w:rFonts w:ascii="仿宋" w:hAnsi="仿宋" w:eastAsia="仿宋" w:cs="仿宋_GB2312"/>
          <w:sz w:val="30"/>
          <w:szCs w:val="30"/>
        </w:rPr>
      </w:pPr>
      <w:bookmarkStart w:id="34" w:name="_Toc31935104"/>
      <w:r>
        <w:rPr>
          <w:rFonts w:hint="eastAsia" w:ascii="仿宋" w:hAnsi="仿宋" w:eastAsia="仿宋" w:cs="仿宋_GB2312"/>
          <w:sz w:val="30"/>
          <w:szCs w:val="30"/>
        </w:rPr>
        <w:t>5.疫情防控期间外籍师生管理</w:t>
      </w:r>
      <w:bookmarkEnd w:id="34"/>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按照中外教师和学生趋同管理的原则，做好留校的外籍师生（含校外住宿）和近期来华师生教育管理工作，日常管理和口罩等防控物资配备执行国内师生统一标准。个别外籍师生（含校外住宿）开学前提前到校的，按照省委、省政府的通知要求和属地管理的措施予以执行。学校外籍师生管理部门要切实加强外籍师生公寓的住宿登记，配合学校做好防控工作。</w:t>
      </w:r>
      <w:bookmarkStart w:id="35" w:name="_Toc31935105"/>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6.疫情防控期间学校继续教育工作</w:t>
      </w:r>
      <w:bookmarkEnd w:id="35"/>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学校继续教育学院严格按照中央和省委有关疫情防控部署精神，做实做细各项工作，一律不得早于学校开学时间开展各类继续教育办学和相关非学历教育办学与培训活动，严禁举行群体性聚集活动，密切做好各类继续教育办学人员和学员中从疫区归来和来自外省的对象的排查与规范管理工作，绝不允许出现或发生任何特殊情况与突发事件，各校继续教育学院务必引起高度重视并切实承担责任，务必做到不添乱、不出事。</w:t>
      </w:r>
      <w:bookmarkStart w:id="36" w:name="_Toc31935106"/>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7.疫情防控期间学生招生、就业工作</w:t>
      </w:r>
      <w:bookmarkEnd w:id="36"/>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根据教育部通知要求和省委、省政府工作部署，在甘肃高校特殊类型招生考试工作（含2020年春季招生、经教育部批准的独立设置的艺术类院校的艺术类专业校考、参照独立设置的艺术类院校的艺术类专业校考、艺术类专业校考、保送生高校专项测试、高水平运动队高校专项测试、高水平艺术团高校专项测试和专科层次依法自主招生考试等）延期举行，具体开考时间视疫情防控形势决定，另行通知。暂停甘肃外高校在甘肃组织的特殊类型考试，具体开考时间视疫情防控形势决定，另行通知。</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疫情防控期间，暂停一切校内现场招聘活动，各学校不得接待用人单位进校宣讲，已定的大型双选会推迟或取消召开。用人单位可通过各学校开展线上校园招聘，线下面试或实习须待疫情防控局势稳定后组织。鼓励各学校、用人单位通过甘肃省人才中心网络签约系统与毕业生签订就业协议，通过信函、传真、网络等方式，为毕业生办理就业手续。</w:t>
      </w:r>
      <w:bookmarkStart w:id="37" w:name="_Toc31935107"/>
    </w:p>
    <w:p>
      <w:pPr>
        <w:pStyle w:val="14"/>
        <w:spacing w:before="0" w:beforeAutospacing="0" w:after="0" w:afterAutospacing="0" w:line="480" w:lineRule="exact"/>
        <w:ind w:firstLine="602" w:firstLineChars="200"/>
        <w:jc w:val="both"/>
        <w:rPr>
          <w:rFonts w:ascii="楷体" w:hAnsi="楷体" w:eastAsia="楷体" w:cs="仿宋_GB2312"/>
          <w:b/>
          <w:sz w:val="30"/>
          <w:szCs w:val="30"/>
        </w:rPr>
      </w:pPr>
      <w:r>
        <w:rPr>
          <w:rFonts w:hint="eastAsia" w:ascii="楷体" w:hAnsi="楷体" w:eastAsia="楷体" w:cs="仿宋_GB2312"/>
          <w:b/>
          <w:sz w:val="30"/>
          <w:szCs w:val="30"/>
        </w:rPr>
        <w:t>（五）心理健康干预</w:t>
      </w:r>
      <w:bookmarkEnd w:id="37"/>
      <w:bookmarkStart w:id="38" w:name="_Toc31935108"/>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1.应急心理干预方案</w:t>
      </w:r>
      <w:bookmarkEnd w:id="38"/>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高度重视开学准备及开学以后疫情防控过程中的心理干预工作，并将其纳入学校总体疫情防控工作的整体部署。各高校应制定应急心理干预方案，会同学校其他相关部门，加强信息共享，动态地了解与监测准备返校和已经返校学生的受疫情影响状况及心理状态，依据校情，分层分类应对。充分认识抗疫期间应急心理干预的特殊性和针对性，充实专兼职心理辅导人员队伍，并进行必要的培训督导，强调规范、专业和遵守专业伦理，科学有效地开展工作。为高校心理教师的应急心理干预工作提供关心和支持。</w:t>
      </w:r>
      <w:bookmarkStart w:id="39" w:name="_Toc31935109"/>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2.应急心理健康手册及宣传</w:t>
      </w:r>
      <w:bookmarkEnd w:id="39"/>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各学校应针对自身的特点，结合学校的整体部署，编写有关疫情期间涉及开学准备和开学之后学生心理自我调适的宣传资料。宣传资料需提纲挈领，简单明了，科学有效，切实可行，传递到每一位学生。及时摸排返校学生的心理状况，各校需开通并充分利用各种宣传或求助（电话、微信、邮箱、QQ等）通道。针对共性的心理困扰和个别的心理问题，开展面向学生的疫期心理宣教与支持。充分利用社会资源，筛选出可靠的、专业的社会心理援助信息提供给学生，作为补充的帮助资源。如有必要，疫期心理宣教工作可涵盖学生家长和教师。</w:t>
      </w:r>
      <w:bookmarkStart w:id="40" w:name="_Toc31935110"/>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3.特定咨询设立和管理</w:t>
      </w:r>
      <w:bookmarkEnd w:id="40"/>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与各学校开学后的疫情管理预案相配套，心理干预要分类管理和安排，针对住院、隔离观察、前两者的同宿舍、同班同学、来自疫情重点地区的学生、原有基础性心理问题和具有易感个性基础的学生等进行提倡和鼓励线上辅导和咨询，疫情期间对于住院、隔离观察、前两者的同宿舍、同班同学、来自于疫区的学生等特殊对象原则上避免面询，尽可能通过电话或视频、网络平台进行心理干预。面询必要，需做好必要的安全防护措施。避免产生对来自于疫区学生和对住院、隔离观察、与前两者同宿舍、同班同学等的歧视。加强支持和专业督导，协助心理辅导人员做好自我照顾。从事特殊咨询区域工作的专业人员应有必要的轮换制度，以保持良好的状态为学生提供合适的心理援助。</w:t>
      </w:r>
      <w:bookmarkStart w:id="41" w:name="_Toc31935111"/>
    </w:p>
    <w:p>
      <w:pPr>
        <w:pStyle w:val="14"/>
        <w:spacing w:before="0" w:beforeAutospacing="0" w:after="0" w:afterAutospacing="0" w:line="480" w:lineRule="exact"/>
        <w:ind w:firstLine="602" w:firstLineChars="200"/>
        <w:jc w:val="both"/>
        <w:rPr>
          <w:rFonts w:ascii="楷体" w:hAnsi="楷体" w:eastAsia="楷体" w:cs="仿宋_GB2312"/>
          <w:b/>
          <w:sz w:val="30"/>
          <w:szCs w:val="30"/>
        </w:rPr>
      </w:pPr>
      <w:r>
        <w:rPr>
          <w:rFonts w:hint="eastAsia" w:ascii="楷体" w:hAnsi="楷体" w:eastAsia="楷体" w:cs="仿宋_GB2312"/>
          <w:b/>
          <w:sz w:val="30"/>
          <w:szCs w:val="30"/>
        </w:rPr>
        <w:t>（六）</w:t>
      </w:r>
      <w:bookmarkEnd w:id="41"/>
      <w:bookmarkStart w:id="42" w:name="_Toc31935116"/>
      <w:r>
        <w:rPr>
          <w:rFonts w:hint="eastAsia" w:ascii="楷体" w:hAnsi="楷体" w:eastAsia="楷体" w:cs="仿宋_GB2312"/>
          <w:b/>
          <w:sz w:val="30"/>
          <w:szCs w:val="30"/>
        </w:rPr>
        <w:t>加强宣传教育和舆论引导</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1.加强宣传教育，坚定抗疫信心</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依托相应的高校网络育人平台，开展好“守护你我，爱满天下”甘肃师生主题网络文化原创作品征集活动等在线思政教育活动，引导学生用原创歌曲、书法、诗词等文艺作品表达抗疫必胜信念，展示新时代大学生的担当作为,引导师生不信谣不传谣，积极传播正能量。大力宣传疫情防控工作中涌现出的好人好事和优秀典型，凸显党组织和党员干部先锋模范作用，讲好抗疫故事，展示广大师生同心抗“疫”的精神风貌。</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2.关心关爱学生，暖心暖情暖人</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发挥思政工作优势，深入开展学生思想状况摸排，细致把握学生需求，以真心换真情，做好强信心、暖人心、聚民心工作，把工作做到学生心坎上。加强学业和就业指导，引导学生合理安排学习活动，充分利用假期学习“充电”。引导学生利用网络做好求职应聘、毕业设计等工作。加大对家庭经济困难学生资助帮扶力度，为隔离观察的学生提供必要的生活保障，对确诊或疑似病例要以适当方式主动关心。</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3.完善组织机制，建立管理队伍</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要高度重视疫情舆情工作，明确相关部门和人员的具体职责，并将其纳入宣传思想工作的总体部署。制定详尽的舆情方案，做到有章可循，有专门人员应对，有发言人发布，以保证对外发布的信息权威和透明。</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4.实施部门联动，明确分工合作</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加强舆情监控和应对，传染病疫情事关学生健康与安全，要与所在区域媒体单位、卫生、公安等部门建立联动合作机制，明确彼此分工，密切相互关系，加强信息沟通，确保自身信息发布准确。多层次、全方位地收集和处理网络舆情，加强学校内微信群，官方微博的建设，以便第一时间发现教育舆情事件，及时掌握学生和教职员工思想动态。</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5.做好舆论引导，营造良好氛围</w:t>
      </w:r>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要密切关注网络舆情，及时、精准通过全媒体发布各类信息，回应师生和社会关切。疫情防控期间，进一步完善舆情会商和处置制度，明晰评估决策流程及职责分工。主动设置议题，做好舆论引导，为防控疫情营造积极良好氛围。对于虚假信息，要澄清事实真相，防止谣言扩散，引导师生对网络信息不盲从，有独立、正确的思考能力，明辨是非。</w:t>
      </w:r>
    </w:p>
    <w:p>
      <w:pPr>
        <w:pStyle w:val="14"/>
        <w:spacing w:before="0" w:beforeAutospacing="0" w:after="0" w:afterAutospacing="0" w:line="480" w:lineRule="exact"/>
        <w:ind w:firstLine="600" w:firstLineChars="200"/>
        <w:jc w:val="both"/>
        <w:rPr>
          <w:rFonts w:ascii="微软雅黑" w:hAnsi="微软雅黑" w:eastAsia="微软雅黑" w:cs="仿宋_GB2312"/>
          <w:sz w:val="30"/>
          <w:szCs w:val="30"/>
        </w:rPr>
      </w:pPr>
      <w:r>
        <w:rPr>
          <w:rFonts w:hint="eastAsia" w:ascii="微软雅黑" w:hAnsi="微软雅黑" w:eastAsia="微软雅黑" w:cs="仿宋_GB2312"/>
          <w:sz w:val="30"/>
          <w:szCs w:val="30"/>
        </w:rPr>
        <w:t>四、方案报备</w:t>
      </w:r>
      <w:bookmarkEnd w:id="42"/>
    </w:p>
    <w:p>
      <w:pPr>
        <w:pStyle w:val="14"/>
        <w:spacing w:before="0" w:beforeAutospacing="0" w:after="0" w:afterAutospacing="0" w:line="480" w:lineRule="exact"/>
        <w:ind w:firstLine="600" w:firstLineChars="200"/>
        <w:jc w:val="both"/>
        <w:rPr>
          <w:rFonts w:ascii="仿宋" w:hAnsi="仿宋" w:eastAsia="仿宋" w:cs="仿宋_GB2312"/>
          <w:sz w:val="30"/>
          <w:szCs w:val="30"/>
        </w:rPr>
      </w:pPr>
      <w:r>
        <w:rPr>
          <w:rFonts w:hint="eastAsia" w:ascii="仿宋" w:hAnsi="仿宋" w:eastAsia="仿宋" w:cs="仿宋_GB2312"/>
          <w:sz w:val="30"/>
          <w:szCs w:val="30"/>
        </w:rPr>
        <w:t>请各学校在2月     日（星期   ）前拟定开学工作方案，并根据疫情变化及时调整完善，同时做好接受省教委检查的准备。各校确定开学日期后，至少在确定的开学日期之前14天将方案报送省教委，高等学校报送省教委学校后勤保卫处</w:t>
      </w:r>
    </w:p>
    <w:p>
      <w:pPr>
        <w:autoSpaceDE w:val="0"/>
        <w:autoSpaceDN w:val="0"/>
        <w:adjustRightInd w:val="0"/>
        <w:spacing w:line="480" w:lineRule="exact"/>
        <w:jc w:val="left"/>
        <w:rPr>
          <w:rFonts w:ascii="仿宋" w:hAnsi="仿宋" w:eastAsia="仿宋" w:cs="仿宋_GB2312"/>
          <w:w w:val="99"/>
          <w:sz w:val="30"/>
          <w:szCs w:val="30"/>
        </w:rPr>
      </w:pPr>
      <w:r>
        <w:rPr>
          <w:rFonts w:hint="eastAsia" w:ascii="仿宋" w:hAnsi="仿宋" w:eastAsia="仿宋" w:cs="仿宋_GB2312"/>
          <w:w w:val="99"/>
          <w:sz w:val="30"/>
          <w:szCs w:val="30"/>
        </w:rPr>
        <w:t xml:space="preserve">联系人：     </w:t>
      </w:r>
    </w:p>
    <w:p>
      <w:pPr>
        <w:autoSpaceDE w:val="0"/>
        <w:autoSpaceDN w:val="0"/>
        <w:adjustRightInd w:val="0"/>
        <w:spacing w:line="480" w:lineRule="exact"/>
        <w:jc w:val="left"/>
        <w:rPr>
          <w:rFonts w:ascii="仿宋" w:hAnsi="仿宋" w:eastAsia="仿宋" w:cs="仿宋_GB2312"/>
          <w:w w:val="99"/>
          <w:sz w:val="30"/>
          <w:szCs w:val="30"/>
        </w:rPr>
      </w:pPr>
      <w:r>
        <w:rPr>
          <w:rFonts w:hint="eastAsia" w:ascii="仿宋" w:hAnsi="仿宋" w:eastAsia="仿宋" w:cs="仿宋_GB2312"/>
          <w:w w:val="99"/>
          <w:sz w:val="30"/>
          <w:szCs w:val="30"/>
        </w:rPr>
        <w:t xml:space="preserve">电话：        </w:t>
      </w:r>
    </w:p>
    <w:p>
      <w:pPr>
        <w:autoSpaceDE w:val="0"/>
        <w:autoSpaceDN w:val="0"/>
        <w:adjustRightInd w:val="0"/>
        <w:spacing w:line="480" w:lineRule="exact"/>
        <w:jc w:val="left"/>
        <w:rPr>
          <w:rFonts w:ascii="仿宋" w:hAnsi="仿宋" w:eastAsia="仿宋" w:cs="仿宋_GB2312"/>
          <w:sz w:val="30"/>
          <w:szCs w:val="30"/>
        </w:rPr>
      </w:pPr>
      <w:r>
        <w:rPr>
          <w:rFonts w:hint="eastAsia" w:ascii="仿宋" w:hAnsi="仿宋" w:eastAsia="仿宋" w:cs="仿宋_GB2312"/>
          <w:sz w:val="30"/>
          <w:szCs w:val="30"/>
        </w:rPr>
        <w:t xml:space="preserve">手机：          </w:t>
      </w:r>
    </w:p>
    <w:p>
      <w:pPr>
        <w:autoSpaceDE w:val="0"/>
        <w:autoSpaceDN w:val="0"/>
        <w:adjustRightInd w:val="0"/>
        <w:spacing w:line="480" w:lineRule="exact"/>
        <w:jc w:val="left"/>
        <w:rPr>
          <w:rFonts w:ascii="仿宋" w:hAnsi="仿宋" w:eastAsia="仿宋" w:cs="仿宋_GB2312"/>
          <w:sz w:val="30"/>
          <w:szCs w:val="30"/>
        </w:rPr>
      </w:pPr>
      <w:r>
        <w:rPr>
          <w:rFonts w:hint="eastAsia" w:ascii="仿宋" w:hAnsi="仿宋" w:eastAsia="仿宋" w:cs="仿宋_GB2312"/>
          <w:sz w:val="30"/>
          <w:szCs w:val="30"/>
        </w:rPr>
        <w:t xml:space="preserve">传真：        </w:t>
      </w:r>
    </w:p>
    <w:p>
      <w:pPr>
        <w:autoSpaceDE w:val="0"/>
        <w:autoSpaceDN w:val="0"/>
        <w:adjustRightInd w:val="0"/>
        <w:spacing w:line="480" w:lineRule="exact"/>
        <w:jc w:val="left"/>
        <w:rPr>
          <w:rFonts w:ascii="仿宋_GB2312" w:hAnsi="仿宋" w:eastAsia="仿宋_GB2312" w:cs="仿宋_GB2312"/>
          <w:sz w:val="30"/>
          <w:szCs w:val="30"/>
        </w:rPr>
      </w:pPr>
      <w:r>
        <w:rPr>
          <w:rFonts w:hint="eastAsia" w:ascii="仿宋" w:hAnsi="仿宋" w:eastAsia="仿宋" w:cs="仿宋_GB2312"/>
          <w:sz w:val="30"/>
          <w:szCs w:val="30"/>
        </w:rPr>
        <w:t xml:space="preserve">邮箱：                  </w:t>
      </w:r>
      <w:bookmarkStart w:id="43" w:name="_Toc31935117"/>
      <w:r>
        <w:rPr>
          <w:rFonts w:ascii="仿宋_GB2312" w:hAnsi="仿宋" w:eastAsia="仿宋_GB2312" w:cs="仿宋_GB2312"/>
          <w:sz w:val="30"/>
          <w:szCs w:val="30"/>
        </w:rPr>
        <w:br w:type="page"/>
      </w:r>
    </w:p>
    <w:p>
      <w:pPr>
        <w:pStyle w:val="14"/>
        <w:spacing w:before="0" w:beforeAutospacing="0" w:after="0" w:afterAutospacing="0" w:line="480" w:lineRule="exact"/>
        <w:ind w:firstLine="600" w:firstLineChars="200"/>
        <w:jc w:val="both"/>
        <w:rPr>
          <w:rFonts w:ascii="微软雅黑" w:hAnsi="微软雅黑" w:eastAsia="微软雅黑" w:cs="仿宋_GB2312"/>
          <w:sz w:val="30"/>
          <w:szCs w:val="30"/>
        </w:rPr>
      </w:pPr>
      <w:r>
        <w:rPr>
          <w:rFonts w:hint="eastAsia" w:ascii="微软雅黑" w:hAnsi="微软雅黑" w:eastAsia="微软雅黑" w:cs="仿宋_GB2312"/>
          <w:sz w:val="30"/>
          <w:szCs w:val="30"/>
        </w:rPr>
        <w:t>五、附件</w:t>
      </w:r>
    </w:p>
    <w:p>
      <w:pPr>
        <w:autoSpaceDE w:val="0"/>
        <w:autoSpaceDN w:val="0"/>
        <w:adjustRightInd w:val="0"/>
        <w:spacing w:line="480" w:lineRule="exact"/>
        <w:jc w:val="left"/>
        <w:rPr>
          <w:rFonts w:ascii="仿宋" w:hAnsi="仿宋" w:eastAsia="仿宋" w:cs="仿宋_GB2312"/>
          <w:sz w:val="30"/>
          <w:szCs w:val="30"/>
        </w:rPr>
      </w:pPr>
      <w:r>
        <w:rPr>
          <w:rFonts w:hint="eastAsia" w:ascii="仿宋" w:hAnsi="仿宋" w:eastAsia="仿宋" w:cs="仿宋_GB2312"/>
          <w:b/>
          <w:sz w:val="30"/>
          <w:szCs w:val="30"/>
        </w:rPr>
        <w:t>附图：</w:t>
      </w:r>
      <w:r>
        <w:rPr>
          <w:rFonts w:hint="eastAsia" w:ascii="仿宋" w:hAnsi="仿宋" w:eastAsia="仿宋" w:cs="仿宋_GB2312"/>
          <w:sz w:val="30"/>
          <w:szCs w:val="30"/>
        </w:rPr>
        <w:t>师生防护知识</w:t>
      </w:r>
    </w:p>
    <w:p>
      <w:pPr>
        <w:autoSpaceDE w:val="0"/>
        <w:autoSpaceDN w:val="0"/>
        <w:adjustRightInd w:val="0"/>
        <w:spacing w:line="480" w:lineRule="exact"/>
        <w:jc w:val="left"/>
        <w:rPr>
          <w:rFonts w:ascii="仿宋" w:hAnsi="仿宋" w:eastAsia="仿宋" w:cs="仿宋_GB2312"/>
          <w:sz w:val="30"/>
          <w:szCs w:val="30"/>
        </w:rPr>
      </w:pPr>
      <w:r>
        <w:rPr>
          <w:rFonts w:hint="eastAsia" w:ascii="仿宋" w:hAnsi="仿宋" w:eastAsia="仿宋"/>
          <w:b/>
          <w:sz w:val="30"/>
          <w:szCs w:val="30"/>
        </w:rPr>
        <w:t>附件</w:t>
      </w:r>
      <w:bookmarkEnd w:id="43"/>
      <w:r>
        <w:rPr>
          <w:rFonts w:hint="eastAsia" w:ascii="仿宋" w:hAnsi="仿宋" w:eastAsia="仿宋"/>
          <w:b/>
          <w:sz w:val="30"/>
          <w:szCs w:val="30"/>
        </w:rPr>
        <w:t>：</w:t>
      </w:r>
      <w:r>
        <w:rPr>
          <w:rFonts w:hint="eastAsia" w:ascii="仿宋" w:hAnsi="仿宋" w:eastAsia="仿宋" w:cs="仿宋_GB2312"/>
          <w:sz w:val="30"/>
          <w:szCs w:val="30"/>
        </w:rPr>
        <w:t>1. 健康状况信息登记表</w:t>
      </w:r>
    </w:p>
    <w:p>
      <w:pPr>
        <w:autoSpaceDE w:val="0"/>
        <w:autoSpaceDN w:val="0"/>
        <w:adjustRightInd w:val="0"/>
        <w:spacing w:line="480" w:lineRule="exact"/>
        <w:ind w:firstLine="900" w:firstLineChars="300"/>
        <w:jc w:val="left"/>
        <w:rPr>
          <w:rFonts w:ascii="仿宋" w:hAnsi="仿宋" w:eastAsia="仿宋"/>
          <w:sz w:val="30"/>
          <w:szCs w:val="30"/>
        </w:rPr>
      </w:pPr>
      <w:r>
        <w:rPr>
          <w:rFonts w:hint="eastAsia" w:ascii="仿宋" w:hAnsi="仿宋" w:eastAsia="仿宋"/>
          <w:sz w:val="30"/>
          <w:szCs w:val="30"/>
        </w:rPr>
        <w:t>2. 隔离观察结束承诺书</w:t>
      </w:r>
    </w:p>
    <w:p>
      <w:pPr>
        <w:autoSpaceDE w:val="0"/>
        <w:autoSpaceDN w:val="0"/>
        <w:adjustRightInd w:val="0"/>
        <w:spacing w:line="480" w:lineRule="exact"/>
        <w:ind w:firstLine="900" w:firstLineChars="300"/>
        <w:jc w:val="left"/>
        <w:rPr>
          <w:rFonts w:ascii="仿宋" w:hAnsi="仿宋" w:eastAsia="仿宋" w:cs="仿宋_GB2312"/>
          <w:sz w:val="30"/>
          <w:szCs w:val="30"/>
        </w:rPr>
      </w:pPr>
      <w:r>
        <w:rPr>
          <w:rFonts w:hint="eastAsia" w:ascii="仿宋" w:hAnsi="仿宋" w:eastAsia="仿宋" w:cs="仿宋_GB2312"/>
          <w:sz w:val="30"/>
          <w:szCs w:val="30"/>
        </w:rPr>
        <w:t>3. 学校防控新型冠状病毒防护用品清单</w:t>
      </w:r>
    </w:p>
    <w:p>
      <w:pPr>
        <w:autoSpaceDE w:val="0"/>
        <w:autoSpaceDN w:val="0"/>
        <w:adjustRightInd w:val="0"/>
        <w:spacing w:line="480" w:lineRule="exact"/>
        <w:ind w:firstLine="900" w:firstLineChars="300"/>
        <w:jc w:val="left"/>
        <w:rPr>
          <w:rFonts w:ascii="仿宋" w:hAnsi="仿宋" w:eastAsia="仿宋" w:cs="仿宋_GB2312"/>
          <w:sz w:val="30"/>
          <w:szCs w:val="30"/>
        </w:rPr>
      </w:pPr>
      <w:r>
        <w:rPr>
          <w:rFonts w:hint="eastAsia" w:ascii="仿宋" w:hAnsi="仿宋" w:eastAsia="仿宋" w:cs="仿宋_GB2312"/>
          <w:sz w:val="30"/>
          <w:szCs w:val="30"/>
        </w:rPr>
        <w:t>4. 学校消毒技术要点</w:t>
      </w:r>
    </w:p>
    <w:p>
      <w:pPr>
        <w:autoSpaceDE w:val="0"/>
        <w:autoSpaceDN w:val="0"/>
        <w:adjustRightInd w:val="0"/>
        <w:spacing w:line="480" w:lineRule="exact"/>
        <w:ind w:firstLine="1400" w:firstLineChars="500"/>
        <w:jc w:val="left"/>
        <w:rPr>
          <w:rFonts w:ascii="仿宋" w:hAnsi="仿宋" w:eastAsia="仿宋"/>
          <w:sz w:val="28"/>
          <w:szCs w:val="28"/>
        </w:rPr>
      </w:pPr>
    </w:p>
    <w:p>
      <w:pPr>
        <w:spacing w:line="360" w:lineRule="auto"/>
        <w:rPr>
          <w:rFonts w:ascii="Arial" w:hAnsi="Arial" w:cs="Arial"/>
          <w:b/>
          <w:kern w:val="0"/>
          <w:sz w:val="28"/>
          <w:szCs w:val="28"/>
          <w:shd w:val="clear" w:color="auto" w:fill="FFFFFF"/>
        </w:rPr>
      </w:pPr>
      <w:r>
        <w:rPr>
          <w:rFonts w:ascii="黑体" w:hAnsi="黑体" w:eastAsia="黑体"/>
          <w:sz w:val="32"/>
          <w:szCs w:val="32"/>
        </w:rPr>
        <w:br w:type="page"/>
      </w:r>
      <w:r>
        <w:rPr>
          <w:rFonts w:hint="eastAsia" w:ascii="Arial" w:hAnsi="Arial" w:cs="Arial"/>
          <w:b/>
          <w:sz w:val="28"/>
          <w:szCs w:val="28"/>
          <w:shd w:val="clear" w:color="auto" w:fill="FFFFFF"/>
        </w:rPr>
        <w:t>附图：师生防护知识</w:t>
      </w:r>
    </w:p>
    <w:p>
      <w:pPr>
        <w:spacing w:line="360" w:lineRule="auto"/>
        <w:rPr>
          <w:rFonts w:ascii="Arial" w:hAnsi="Arial" w:cs="Arial"/>
          <w:b/>
          <w:sz w:val="24"/>
          <w:szCs w:val="24"/>
          <w:shd w:val="clear" w:color="auto" w:fill="FFFFFF"/>
        </w:rPr>
      </w:pPr>
      <w:r>
        <w:rPr>
          <w:rFonts w:hint="eastAsia" w:ascii="Arial" w:hAnsi="Arial" w:cs="Arial"/>
          <w:b/>
          <w:sz w:val="24"/>
          <w:szCs w:val="24"/>
          <w:shd w:val="clear" w:color="auto" w:fill="FFFFFF"/>
        </w:rPr>
        <w:t>（一）正确戴口罩</w:t>
      </w:r>
    </w:p>
    <w:p>
      <w:pPr>
        <w:spacing w:line="360" w:lineRule="auto"/>
        <w:ind w:firstLine="480" w:firstLineChars="200"/>
        <w:rPr>
          <w:rFonts w:ascii="仿宋" w:hAnsi="仿宋" w:eastAsia="仿宋" w:cs="Arial"/>
          <w:sz w:val="24"/>
          <w:szCs w:val="24"/>
          <w:shd w:val="clear" w:color="auto" w:fill="FFFFFF"/>
        </w:rPr>
      </w:pPr>
      <w:r>
        <w:rPr>
          <w:rFonts w:hint="eastAsia" w:ascii="仿宋" w:hAnsi="仿宋" w:eastAsia="仿宋" w:cs="Arial"/>
          <w:sz w:val="24"/>
          <w:szCs w:val="24"/>
          <w:shd w:val="clear" w:color="auto" w:fill="FFFFFF"/>
        </w:rPr>
        <w:t>一次性医用口罩，连续佩戴</w:t>
      </w:r>
      <w:r>
        <w:rPr>
          <w:rFonts w:ascii="仿宋" w:hAnsi="仿宋" w:eastAsia="仿宋" w:cs="Arial"/>
          <w:sz w:val="24"/>
          <w:szCs w:val="24"/>
          <w:shd w:val="clear" w:color="auto" w:fill="FFFFFF"/>
        </w:rPr>
        <w:t>4</w:t>
      </w:r>
      <w:r>
        <w:rPr>
          <w:rFonts w:hint="eastAsia" w:ascii="仿宋" w:hAnsi="仿宋" w:eastAsia="仿宋" w:cs="Arial"/>
          <w:sz w:val="24"/>
          <w:szCs w:val="24"/>
          <w:shd w:val="clear" w:color="auto" w:fill="FFFFFF"/>
        </w:rPr>
        <w:t>小时更换，污染或潮湿后立即更换；</w:t>
      </w:r>
    </w:p>
    <w:p>
      <w:pPr>
        <w:spacing w:line="360" w:lineRule="auto"/>
        <w:rPr>
          <w:rFonts w:ascii="Arial" w:hAnsi="Arial" w:cs="Arial"/>
          <w:sz w:val="24"/>
          <w:szCs w:val="24"/>
          <w:shd w:val="clear" w:color="auto" w:fill="FFFFFF"/>
        </w:rPr>
      </w:pPr>
      <w:r>
        <w:rPr>
          <w:rFonts w:hint="eastAsia" w:ascii="Arial" w:hAnsi="Arial" w:cs="Arial"/>
          <w:b/>
          <w:sz w:val="24"/>
          <w:szCs w:val="24"/>
          <w:shd w:val="clear" w:color="auto" w:fill="FFFFFF"/>
        </w:rPr>
        <w:t>（二）正确洗手</w:t>
      </w:r>
    </w:p>
    <w:p>
      <w:pPr>
        <w:spacing w:line="360" w:lineRule="auto"/>
        <w:ind w:firstLine="480" w:firstLineChars="200"/>
        <w:rPr>
          <w:rFonts w:ascii="仿宋" w:hAnsi="仿宋" w:eastAsia="仿宋" w:cs="Arial"/>
          <w:sz w:val="24"/>
          <w:szCs w:val="24"/>
          <w:shd w:val="clear" w:color="auto" w:fill="FFFFFF"/>
        </w:rPr>
      </w:pPr>
      <w:r>
        <w:rPr>
          <w:rFonts w:hint="eastAsia" w:ascii="仿宋" w:hAnsi="仿宋" w:eastAsia="仿宋" w:cs="Arial"/>
          <w:sz w:val="24"/>
          <w:szCs w:val="24"/>
          <w:shd w:val="clear" w:color="auto" w:fill="FFFFFF"/>
        </w:rPr>
        <w:t>摘除口罩后，应立即在流动水下用洗手液或肥皂洗手，时间为</w:t>
      </w:r>
      <w:r>
        <w:rPr>
          <w:rFonts w:ascii="仿宋" w:hAnsi="仿宋" w:eastAsia="仿宋" w:cs="Arial"/>
          <w:sz w:val="24"/>
          <w:szCs w:val="24"/>
          <w:shd w:val="clear" w:color="auto" w:fill="FFFFFF"/>
        </w:rPr>
        <w:t>15-30</w:t>
      </w:r>
      <w:r>
        <w:rPr>
          <w:rFonts w:hint="eastAsia" w:ascii="仿宋" w:hAnsi="仿宋" w:eastAsia="仿宋" w:cs="Arial"/>
          <w:sz w:val="24"/>
          <w:szCs w:val="24"/>
          <w:shd w:val="clear" w:color="auto" w:fill="FFFFFF"/>
        </w:rPr>
        <w:t>秒；也可以使用含酒精的免洗洗手液或消毒纸巾擦拭，时间约为</w:t>
      </w:r>
      <w:r>
        <w:rPr>
          <w:rFonts w:ascii="仿宋" w:hAnsi="仿宋" w:eastAsia="仿宋" w:cs="Arial"/>
          <w:sz w:val="24"/>
          <w:szCs w:val="24"/>
          <w:shd w:val="clear" w:color="auto" w:fill="FFFFFF"/>
        </w:rPr>
        <w:t>20</w:t>
      </w:r>
      <w:r>
        <w:rPr>
          <w:rFonts w:hint="eastAsia" w:ascii="仿宋" w:hAnsi="仿宋" w:eastAsia="仿宋" w:cs="Arial"/>
          <w:sz w:val="24"/>
          <w:szCs w:val="24"/>
          <w:shd w:val="clear" w:color="auto" w:fill="FFFFFF"/>
        </w:rPr>
        <w:t>秒。正确洗手需掌握六步洗手法：</w:t>
      </w:r>
    </w:p>
    <w:p>
      <w:pPr>
        <w:spacing w:line="360" w:lineRule="auto"/>
        <w:rPr>
          <w:rFonts w:ascii="Arial" w:hAnsi="Arial" w:cs="Arial"/>
          <w:sz w:val="24"/>
          <w:szCs w:val="24"/>
          <w:shd w:val="clear" w:color="auto" w:fill="FFFFFF"/>
        </w:rPr>
      </w:pPr>
      <w:r>
        <w:rPr>
          <w:rFonts w:ascii="Arial" w:hAnsi="Arial" w:cs="Arial"/>
          <w:sz w:val="24"/>
          <w:szCs w:val="24"/>
          <w:shd w:val="clear" w:color="auto" w:fill="FFFFFF"/>
        </w:rPr>
        <w:drawing>
          <wp:inline distT="0" distB="0" distL="0" distR="0">
            <wp:extent cx="5744845" cy="2861310"/>
            <wp:effectExtent l="0" t="0" r="0" b="0"/>
            <wp:docPr id="7" name="图片 7" descr="a498b7cffbdf5c0cbeb8631f66d7c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498b7cffbdf5c0cbeb8631f66d7c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744845" cy="2861310"/>
                    </a:xfrm>
                    <a:prstGeom prst="rect">
                      <a:avLst/>
                    </a:prstGeom>
                    <a:noFill/>
                    <a:ln>
                      <a:noFill/>
                    </a:ln>
                  </pic:spPr>
                </pic:pic>
              </a:graphicData>
            </a:graphic>
          </wp:inline>
        </w:drawing>
      </w:r>
    </w:p>
    <w:p>
      <w:pPr>
        <w:spacing w:line="360" w:lineRule="auto"/>
        <w:rPr>
          <w:rFonts w:ascii="Arial" w:hAnsi="Arial" w:cs="Arial"/>
          <w:b/>
          <w:sz w:val="24"/>
          <w:szCs w:val="24"/>
          <w:shd w:val="clear" w:color="auto" w:fill="FFFFFF"/>
        </w:rPr>
      </w:pPr>
      <w:r>
        <w:rPr>
          <w:rFonts w:hint="eastAsia" w:ascii="Arial" w:hAnsi="Arial" w:cs="Arial"/>
          <w:b/>
          <w:sz w:val="24"/>
          <w:szCs w:val="24"/>
          <w:shd w:val="clear" w:color="auto" w:fill="FFFFFF"/>
        </w:rPr>
        <w:t>（四）学校发生疫情后报告程序图</w:t>
      </w:r>
    </w:p>
    <w:p>
      <w:pPr>
        <w:spacing w:line="360" w:lineRule="auto"/>
        <w:ind w:firstLine="480" w:firstLineChars="200"/>
        <w:rPr>
          <w:rFonts w:ascii="仿宋" w:hAnsi="仿宋" w:eastAsia="仿宋" w:cs="Arial"/>
          <w:sz w:val="24"/>
          <w:szCs w:val="24"/>
          <w:shd w:val="clear" w:color="auto" w:fill="FFFFFF"/>
        </w:rPr>
      </w:pPr>
      <w:r>
        <w:rPr>
          <w:rFonts w:hint="eastAsia" w:ascii="仿宋" w:hAnsi="仿宋" w:eastAsia="仿宋" w:cs="Arial"/>
          <w:sz w:val="24"/>
          <w:szCs w:val="24"/>
          <w:shd w:val="clear" w:color="auto" w:fill="FFFFFF"/>
        </w:rPr>
        <w:t>学校责任疫情报告人发现疑似新型冠状病毒肺炎症状的师生时</w:t>
      </w:r>
      <w:r>
        <w:rPr>
          <w:rFonts w:ascii="仿宋" w:hAnsi="仿宋" w:eastAsia="仿宋" w:cs="Arial"/>
          <w:sz w:val="24"/>
          <w:szCs w:val="24"/>
          <w:shd w:val="clear" w:color="auto" w:fill="FFFFFF"/>
        </w:rPr>
        <w:t>,2</w:t>
      </w:r>
      <w:r>
        <w:rPr>
          <w:rFonts w:hint="eastAsia" w:ascii="仿宋" w:hAnsi="仿宋" w:eastAsia="仿宋" w:cs="Arial"/>
          <w:sz w:val="24"/>
          <w:szCs w:val="24"/>
          <w:shd w:val="clear" w:color="auto" w:fill="FFFFFF"/>
        </w:rPr>
        <w:t>小时内</w:t>
      </w:r>
      <w:r>
        <w:rPr>
          <w:rFonts w:ascii="仿宋" w:hAnsi="仿宋" w:eastAsia="仿宋" w:cs="Arial"/>
          <w:sz w:val="24"/>
          <w:szCs w:val="24"/>
          <w:shd w:val="clear" w:color="auto" w:fill="FFFFFF"/>
        </w:rPr>
        <w:t>,</w:t>
      </w:r>
      <w:r>
        <w:rPr>
          <w:rFonts w:hint="eastAsia" w:ascii="仿宋" w:hAnsi="仿宋" w:eastAsia="仿宋" w:cs="Arial"/>
          <w:sz w:val="24"/>
          <w:szCs w:val="24"/>
          <w:shd w:val="clear" w:color="auto" w:fill="FFFFFF"/>
        </w:rPr>
        <w:t>以最快的通讯方式向属地的疾病预防控制机构报告</w:t>
      </w:r>
      <w:r>
        <w:rPr>
          <w:rFonts w:ascii="仿宋" w:hAnsi="仿宋" w:eastAsia="仿宋" w:cs="Arial"/>
          <w:sz w:val="24"/>
          <w:szCs w:val="24"/>
          <w:shd w:val="clear" w:color="auto" w:fill="FFFFFF"/>
        </w:rPr>
        <w:t>,</w:t>
      </w:r>
      <w:r>
        <w:rPr>
          <w:rFonts w:hint="eastAsia" w:ascii="仿宋" w:hAnsi="仿宋" w:eastAsia="仿宋" w:cs="Arial"/>
          <w:sz w:val="24"/>
          <w:szCs w:val="24"/>
          <w:shd w:val="clear" w:color="auto" w:fill="FFFFFF"/>
        </w:rPr>
        <w:t>，同时对可疑师生进行单间隔离。</w:t>
      </w:r>
    </w:p>
    <w:p>
      <w:pPr>
        <w:tabs>
          <w:tab w:val="left" w:pos="6946"/>
        </w:tabs>
        <w:spacing w:line="220" w:lineRule="atLeast"/>
        <w:jc w:val="center"/>
      </w:pPr>
      <w:r>
        <mc:AlternateContent>
          <mc:Choice Requires="wpc">
            <w:drawing>
              <wp:inline distT="0" distB="0" distL="114300" distR="114300">
                <wp:extent cx="5274310" cy="5158105"/>
                <wp:effectExtent l="9525" t="9525" r="12065" b="13970"/>
                <wp:docPr id="25" name="画布 1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cap="flat" cmpd="sng">
                          <a:solidFill>
                            <a:srgbClr val="00B050"/>
                          </a:solidFill>
                          <a:prstDash val="solid"/>
                          <a:miter/>
                          <a:headEnd type="none" w="med" len="med"/>
                          <a:tailEnd type="none" w="med" len="med"/>
                        </a:ln>
                      </wpc:whole>
                      <wps:wsp>
                        <wps:cNvPr id="1" name="文本框 102"/>
                        <wps:cNvSpPr txBox="1"/>
                        <wps:spPr>
                          <a:xfrm>
                            <a:off x="1666240" y="4428490"/>
                            <a:ext cx="1762760" cy="333375"/>
                          </a:xfrm>
                          <a:prstGeom prst="rect">
                            <a:avLst/>
                          </a:prstGeom>
                          <a:solidFill>
                            <a:srgbClr val="FF0000"/>
                          </a:solidFill>
                          <a:ln w="9525" cap="flat" cmpd="sng">
                            <a:solidFill>
                              <a:srgbClr val="000000"/>
                            </a:solidFill>
                            <a:prstDash val="solid"/>
                            <a:miter/>
                            <a:headEnd type="none" w="med" len="med"/>
                            <a:tailEnd type="none" w="med" len="med"/>
                          </a:ln>
                        </wps:spPr>
                        <wps:txbx>
                          <w:txbxContent>
                            <w:p>
                              <w:pPr>
                                <w:jc w:val="center"/>
                              </w:pPr>
                              <w:r>
                                <w:rPr>
                                  <w:rFonts w:hint="eastAsia"/>
                                  <w:b/>
                                  <w:color w:val="FFFFFF"/>
                                </w:rPr>
                                <w:t>大专院校</w:t>
                              </w:r>
                              <w:r>
                                <w:rPr>
                                  <w:b/>
                                  <w:color w:val="FFFFFF"/>
                                </w:rPr>
                                <w:t>/</w:t>
                              </w:r>
                              <w:r>
                                <w:rPr>
                                  <w:rFonts w:hint="eastAsia"/>
                                  <w:b/>
                                  <w:color w:val="FFFFFF"/>
                                </w:rPr>
                                <w:t>中等职业学校</w:t>
                              </w:r>
                            </w:p>
                            <w:p/>
                          </w:txbxContent>
                        </wps:txbx>
                        <wps:bodyPr upright="1"/>
                      </wps:wsp>
                      <wps:wsp>
                        <wps:cNvPr id="2" name="文本框 103"/>
                        <wps:cNvSpPr txBox="1"/>
                        <wps:spPr>
                          <a:xfrm>
                            <a:off x="1466850" y="1271905"/>
                            <a:ext cx="2133600" cy="5905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省教育厅新型冠状病毒肺炎疫情防控工作领导小组</w:t>
                              </w:r>
                            </w:p>
                            <w:p/>
                          </w:txbxContent>
                        </wps:txbx>
                        <wps:bodyPr upright="1"/>
                      </wps:wsp>
                      <wps:wsp>
                        <wps:cNvPr id="3" name="自选图形 104"/>
                        <wps:cNvCnPr/>
                        <wps:spPr>
                          <a:xfrm flipH="1" flipV="1">
                            <a:off x="2533650" y="1862455"/>
                            <a:ext cx="13970" cy="2566035"/>
                          </a:xfrm>
                          <a:prstGeom prst="straightConnector1">
                            <a:avLst/>
                          </a:prstGeom>
                          <a:ln w="38100" cap="flat" cmpd="sng">
                            <a:solidFill>
                              <a:srgbClr val="000000"/>
                            </a:solidFill>
                            <a:prstDash val="sysDot"/>
                            <a:headEnd type="none" w="med" len="med"/>
                            <a:tailEnd type="triangle" w="med" len="med"/>
                          </a:ln>
                        </wps:spPr>
                        <wps:bodyPr/>
                      </wps:wsp>
                      <wps:wsp>
                        <wps:cNvPr id="4" name="文本框 105"/>
                        <wps:cNvSpPr txBox="1"/>
                        <wps:spPr>
                          <a:xfrm>
                            <a:off x="257175" y="4300855"/>
                            <a:ext cx="866775" cy="5905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所属地区疾控中心</w:t>
                              </w:r>
                            </w:p>
                            <w:p/>
                          </w:txbxContent>
                        </wps:txbx>
                        <wps:bodyPr upright="1"/>
                      </wps:wsp>
                      <wps:wsp>
                        <wps:cNvPr id="5" name="自选图形 106"/>
                        <wps:cNvCnPr/>
                        <wps:spPr>
                          <a:xfrm flipH="1">
                            <a:off x="1123950" y="4595495"/>
                            <a:ext cx="542290" cy="635"/>
                          </a:xfrm>
                          <a:prstGeom prst="straightConnector1">
                            <a:avLst/>
                          </a:prstGeom>
                          <a:ln w="28575" cap="flat" cmpd="sng">
                            <a:solidFill>
                              <a:srgbClr val="000000"/>
                            </a:solidFill>
                            <a:prstDash val="solid"/>
                            <a:headEnd type="none" w="med" len="med"/>
                            <a:tailEnd type="triangle" w="med" len="med"/>
                          </a:ln>
                        </wps:spPr>
                        <wps:bodyPr/>
                      </wps:wsp>
                      <wps:wsp>
                        <wps:cNvPr id="6" name="文本框 107"/>
                        <wps:cNvSpPr txBox="1"/>
                        <wps:spPr>
                          <a:xfrm>
                            <a:off x="1762125" y="186055"/>
                            <a:ext cx="1533525" cy="5905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教育部突发公共卫生事件应急处置工作组</w:t>
                              </w:r>
                            </w:p>
                            <w:p/>
                          </w:txbxContent>
                        </wps:txbx>
                        <wps:bodyPr upright="1"/>
                      </wps:wsp>
                      <wps:wsp>
                        <wps:cNvPr id="8" name="自选图形 108"/>
                        <wps:cNvCnPr/>
                        <wps:spPr>
                          <a:xfrm flipH="1" flipV="1">
                            <a:off x="2529205" y="776605"/>
                            <a:ext cx="4445" cy="495300"/>
                          </a:xfrm>
                          <a:prstGeom prst="straightConnector1">
                            <a:avLst/>
                          </a:prstGeom>
                          <a:ln w="9525" cap="flat" cmpd="sng">
                            <a:solidFill>
                              <a:srgbClr val="000000"/>
                            </a:solidFill>
                            <a:prstDash val="solid"/>
                            <a:headEnd type="none" w="med" len="med"/>
                            <a:tailEnd type="triangle" w="med" len="med"/>
                          </a:ln>
                        </wps:spPr>
                        <wps:bodyPr/>
                      </wps:wsp>
                      <wps:wsp>
                        <wps:cNvPr id="9" name="文本框 109"/>
                        <wps:cNvSpPr txBox="1"/>
                        <wps:spPr>
                          <a:xfrm>
                            <a:off x="142875" y="300355"/>
                            <a:ext cx="1085850"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省级人民政府</w:t>
                              </w:r>
                            </w:p>
                            <w:p/>
                          </w:txbxContent>
                        </wps:txbx>
                        <wps:bodyPr upright="1"/>
                      </wps:wsp>
                      <wps:wsp>
                        <wps:cNvPr id="10" name="自选图形 110"/>
                        <wps:cNvCnPr/>
                        <wps:spPr>
                          <a:xfrm rot="10800000">
                            <a:off x="685800" y="690880"/>
                            <a:ext cx="781050" cy="876300"/>
                          </a:xfrm>
                          <a:prstGeom prst="bentConnector2">
                            <a:avLst/>
                          </a:prstGeom>
                          <a:ln w="15875" cap="flat" cmpd="sng">
                            <a:solidFill>
                              <a:srgbClr val="000000"/>
                            </a:solidFill>
                            <a:prstDash val="solid"/>
                            <a:miter/>
                            <a:headEnd type="none" w="med" len="med"/>
                            <a:tailEnd type="triangle" w="med" len="med"/>
                          </a:ln>
                        </wps:spPr>
                        <wps:bodyPr/>
                      </wps:wsp>
                      <wps:wsp>
                        <wps:cNvPr id="11" name="文本框 111"/>
                        <wps:cNvSpPr txBox="1"/>
                        <wps:spPr>
                          <a:xfrm>
                            <a:off x="4038600" y="1271905"/>
                            <a:ext cx="1152525" cy="5905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省卫生和健</w:t>
                              </w:r>
                            </w:p>
                            <w:p>
                              <w:r>
                                <w:rPr>
                                  <w:rFonts w:hint="eastAsia"/>
                                </w:rPr>
                                <w:t>康委员会</w:t>
                              </w:r>
                            </w:p>
                            <w:p/>
                          </w:txbxContent>
                        </wps:txbx>
                        <wps:bodyPr upright="1"/>
                      </wps:wsp>
                      <wps:wsp>
                        <wps:cNvPr id="12" name="自选图形 112"/>
                        <wps:cNvCnPr/>
                        <wps:spPr>
                          <a:xfrm>
                            <a:off x="3600450" y="1567180"/>
                            <a:ext cx="438150" cy="635"/>
                          </a:xfrm>
                          <a:prstGeom prst="straightConnector1">
                            <a:avLst/>
                          </a:prstGeom>
                          <a:ln w="9525" cap="flat" cmpd="sng">
                            <a:solidFill>
                              <a:srgbClr val="000000"/>
                            </a:solidFill>
                            <a:prstDash val="solid"/>
                            <a:headEnd type="none" w="med" len="med"/>
                            <a:tailEnd type="triangle" w="med" len="med"/>
                          </a:ln>
                        </wps:spPr>
                        <wps:bodyPr/>
                      </wps:wsp>
                      <wps:wsp>
                        <wps:cNvPr id="13" name="文本框 113"/>
                        <wps:cNvSpPr txBox="1"/>
                        <wps:spPr>
                          <a:xfrm>
                            <a:off x="1409700" y="3272155"/>
                            <a:ext cx="102743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地方教育部门</w:t>
                              </w:r>
                            </w:p>
                            <w:p/>
                          </w:txbxContent>
                        </wps:txbx>
                        <wps:bodyPr lIns="18000" tIns="45720" rIns="18000" bIns="45720" upright="1"/>
                      </wps:wsp>
                      <wps:wsp>
                        <wps:cNvPr id="14" name="文本框 114"/>
                        <wps:cNvSpPr txBox="1"/>
                        <wps:spPr>
                          <a:xfrm>
                            <a:off x="142875" y="2472055"/>
                            <a:ext cx="108585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地方人民政府</w:t>
                              </w:r>
                            </w:p>
                            <w:p/>
                          </w:txbxContent>
                        </wps:txbx>
                        <wps:bodyPr upright="1"/>
                      </wps:wsp>
                      <wps:wsp>
                        <wps:cNvPr id="15" name="文本框 115"/>
                        <wps:cNvSpPr txBox="1"/>
                        <wps:spPr>
                          <a:xfrm>
                            <a:off x="3390900" y="3272155"/>
                            <a:ext cx="1570355"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地方卫生和健康部门</w:t>
                              </w:r>
                            </w:p>
                            <w:p/>
                          </w:txbxContent>
                        </wps:txbx>
                        <wps:bodyPr upright="1"/>
                      </wps:wsp>
                      <wps:wsp>
                        <wps:cNvPr id="16" name="自选图形 116"/>
                        <wps:cNvCnPr/>
                        <wps:spPr>
                          <a:xfrm flipV="1">
                            <a:off x="1923415" y="1919605"/>
                            <a:ext cx="635" cy="1352550"/>
                          </a:xfrm>
                          <a:prstGeom prst="straightConnector1">
                            <a:avLst/>
                          </a:prstGeom>
                          <a:ln w="9525" cap="flat" cmpd="sng">
                            <a:solidFill>
                              <a:srgbClr val="000000"/>
                            </a:solidFill>
                            <a:prstDash val="solid"/>
                            <a:headEnd type="none" w="med" len="med"/>
                            <a:tailEnd type="triangle" w="med" len="med"/>
                          </a:ln>
                        </wps:spPr>
                        <wps:bodyPr/>
                      </wps:wsp>
                      <wps:wsp>
                        <wps:cNvPr id="17" name="自选图形 117"/>
                        <wps:cNvCnPr/>
                        <wps:spPr>
                          <a:xfrm flipV="1">
                            <a:off x="1910715" y="3632200"/>
                            <a:ext cx="12700" cy="754380"/>
                          </a:xfrm>
                          <a:prstGeom prst="straightConnector1">
                            <a:avLst/>
                          </a:prstGeom>
                          <a:ln w="28575" cap="flat" cmpd="sng">
                            <a:solidFill>
                              <a:srgbClr val="000000"/>
                            </a:solidFill>
                            <a:prstDash val="solid"/>
                            <a:headEnd type="none" w="med" len="med"/>
                            <a:tailEnd type="triangle" w="med" len="med"/>
                          </a:ln>
                        </wps:spPr>
                        <wps:bodyPr/>
                      </wps:wsp>
                      <wps:wsp>
                        <wps:cNvPr id="18" name="自选图形 118"/>
                        <wps:cNvCnPr/>
                        <wps:spPr>
                          <a:xfrm flipV="1">
                            <a:off x="2437130" y="3452495"/>
                            <a:ext cx="953770" cy="5715"/>
                          </a:xfrm>
                          <a:prstGeom prst="straightConnector1">
                            <a:avLst/>
                          </a:prstGeom>
                          <a:ln w="9525" cap="flat" cmpd="sng">
                            <a:solidFill>
                              <a:srgbClr val="000000"/>
                            </a:solidFill>
                            <a:prstDash val="solid"/>
                            <a:headEnd type="none" w="med" len="med"/>
                            <a:tailEnd type="triangle" w="med" len="med"/>
                          </a:ln>
                        </wps:spPr>
                        <wps:bodyPr/>
                      </wps:wsp>
                      <wps:wsp>
                        <wps:cNvPr id="19" name="自选图形 119"/>
                        <wps:cNvCnPr/>
                        <wps:spPr>
                          <a:xfrm rot="10800000">
                            <a:off x="1228725" y="2643505"/>
                            <a:ext cx="180975" cy="808990"/>
                          </a:xfrm>
                          <a:prstGeom prst="bentConnector3">
                            <a:avLst>
                              <a:gd name="adj1" fmla="val 49824"/>
                            </a:avLst>
                          </a:prstGeom>
                          <a:ln w="9525" cap="flat" cmpd="sng">
                            <a:solidFill>
                              <a:srgbClr val="000000"/>
                            </a:solidFill>
                            <a:prstDash val="solid"/>
                            <a:miter/>
                            <a:headEnd type="none" w="med" len="med"/>
                            <a:tailEnd type="triangle" w="med" len="med"/>
                          </a:ln>
                        </wps:spPr>
                        <wps:bodyPr/>
                      </wps:wsp>
                      <wps:wsp>
                        <wps:cNvPr id="20" name="自选图形 120"/>
                        <wps:cNvCnPr/>
                        <wps:spPr>
                          <a:xfrm flipH="1" flipV="1">
                            <a:off x="680720" y="2814955"/>
                            <a:ext cx="5080" cy="1495425"/>
                          </a:xfrm>
                          <a:prstGeom prst="straightConnector1">
                            <a:avLst/>
                          </a:prstGeom>
                          <a:ln w="9525" cap="flat" cmpd="sng">
                            <a:solidFill>
                              <a:srgbClr val="000000"/>
                            </a:solidFill>
                            <a:prstDash val="solid"/>
                            <a:headEnd type="none" w="med" len="med"/>
                            <a:tailEnd type="triangle" w="med" len="med"/>
                          </a:ln>
                        </wps:spPr>
                        <wps:bodyPr/>
                      </wps:wsp>
                      <wps:wsp>
                        <wps:cNvPr id="21" name="自选图形 121"/>
                        <wps:cNvCnPr/>
                        <wps:spPr>
                          <a:xfrm>
                            <a:off x="685800" y="3986530"/>
                            <a:ext cx="3489960" cy="635"/>
                          </a:xfrm>
                          <a:prstGeom prst="straightConnector1">
                            <a:avLst/>
                          </a:prstGeom>
                          <a:ln w="9525" cap="flat" cmpd="sng">
                            <a:solidFill>
                              <a:srgbClr val="000000"/>
                            </a:solidFill>
                            <a:prstDash val="solid"/>
                            <a:headEnd type="none" w="med" len="med"/>
                            <a:tailEnd type="none" w="med" len="med"/>
                          </a:ln>
                        </wps:spPr>
                        <wps:bodyPr/>
                      </wps:wsp>
                      <wps:wsp>
                        <wps:cNvPr id="22" name="自选图形 122"/>
                        <wps:cNvCnPr/>
                        <wps:spPr>
                          <a:xfrm flipV="1">
                            <a:off x="4175760" y="3632200"/>
                            <a:ext cx="635" cy="354330"/>
                          </a:xfrm>
                          <a:prstGeom prst="straightConnector1">
                            <a:avLst/>
                          </a:prstGeom>
                          <a:ln w="9525" cap="flat" cmpd="sng">
                            <a:solidFill>
                              <a:srgbClr val="000000"/>
                            </a:solidFill>
                            <a:prstDash val="solid"/>
                            <a:headEnd type="none" w="med" len="med"/>
                            <a:tailEnd type="triangle" w="med" len="med"/>
                          </a:ln>
                        </wps:spPr>
                        <wps:bodyPr/>
                      </wps:wsp>
                      <wps:wsp>
                        <wps:cNvPr id="23" name="自选图形 123"/>
                        <wps:cNvCnPr/>
                        <wps:spPr>
                          <a:xfrm flipV="1">
                            <a:off x="4189730" y="1919605"/>
                            <a:ext cx="635" cy="1352550"/>
                          </a:xfrm>
                          <a:prstGeom prst="straightConnector1">
                            <a:avLst/>
                          </a:prstGeom>
                          <a:ln w="9525" cap="flat" cmpd="sng">
                            <a:solidFill>
                              <a:srgbClr val="000000"/>
                            </a:solidFill>
                            <a:prstDash val="solid"/>
                            <a:headEnd type="none" w="med" len="med"/>
                            <a:tailEnd type="triangle" w="med" len="med"/>
                          </a:ln>
                        </wps:spPr>
                        <wps:bodyPr/>
                      </wps:wsp>
                      <wps:wsp>
                        <wps:cNvPr id="24" name="自选图形 124"/>
                        <wps:cNvCnPr/>
                        <wps:spPr>
                          <a:xfrm flipV="1">
                            <a:off x="685800" y="690880"/>
                            <a:ext cx="635" cy="178117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画布 100" o:spid="_x0000_s1026" o:spt="203" style="height:406.15pt;width:415.3pt;" coordsize="5274310,5158105" editas="canvas" o:gfxdata="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">
                <o:lock v:ext="edit" aspectratio="f"/>
                <v:rect id="画布 100" o:spid="_x0000_s1026" o:spt="1" style="position:absolute;left:0;top:0;height:5158105;width:5274310;" filled="f" stroked="t" coordsize="21600,21600" o:gfxdata="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">
                  <v:fill on="f" focussize="0,0"/>
                  <v:stroke weight="1.5pt" color="#00B050" joinstyle="miter"/>
                  <v:imagedata o:title=""/>
                  <o:lock v:ext="edit" aspectratio="t"/>
                </v:rect>
                <v:shape id="文本框 102" o:spid="_x0000_s1026" o:spt="202" type="#_x0000_t202" style="position:absolute;left:1666240;top:4428490;height:333375;width:1762760;" fillcolor="#FF0000" filled="t" stroked="t" coordsize="21600,21600" o:gfxdata="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5yBDTAAAABQEAAA8AAAAAAAAAAQAgAAAAIgAAAGRycy9kb3ducmV2LnhtbFBL&#10;AQIUABQAAAAIAIdO4kAZdP6a+wEAAPYDAAAOAAAAAAAAAAEAIAAAACIBAABkcnMvZTJvRG9jLnht&#10;bFBLBQYAAAAABgAGAFkBAACPBQAAAAA=&#10;">
                  <v:fill on="t" focussize="0,0"/>
                  <v:stroke color="#000000" joinstyle="miter"/>
                  <v:imagedata o:title=""/>
                  <o:lock v:ext="edit" aspectratio="f"/>
                  <v:textbox>
                    <w:txbxContent>
                      <w:p>
                        <w:pPr>
                          <w:jc w:val="center"/>
                        </w:pPr>
                        <w:r>
                          <w:rPr>
                            <w:rFonts w:hint="eastAsia"/>
                            <w:b/>
                            <w:color w:val="FFFFFF"/>
                          </w:rPr>
                          <w:t>大专院校</w:t>
                        </w:r>
                        <w:r>
                          <w:rPr>
                            <w:b/>
                            <w:color w:val="FFFFFF"/>
                          </w:rPr>
                          <w:t>/</w:t>
                        </w:r>
                        <w:r>
                          <w:rPr>
                            <w:rFonts w:hint="eastAsia"/>
                            <w:b/>
                            <w:color w:val="FFFFFF"/>
                          </w:rPr>
                          <w:t>中等职业学校</w:t>
                        </w:r>
                      </w:p>
                      <w:p/>
                    </w:txbxContent>
                  </v:textbox>
                </v:shape>
                <v:shape id="文本框 103" o:spid="_x0000_s1026" o:spt="202" type="#_x0000_t202" style="position:absolute;left:1466850;top:1271905;height:590550;width:2133600;" fillcolor="#FFFFFF" filled="t" stroked="t" coordsize="21600,21600" o:gfxdata="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DtUf1QAAAAUBAAAPAAAAAAAAAAEAIAAAACIAAABkcnMvZG93bnJldi54bWxQ&#10;SwECFAAUAAAACACHTuJAs134wfoBAAD2AwAADgAAAAAAAAABACAAAAAkAQAAZHJzL2Uyb0RvYy54&#10;bWxQSwUGAAAAAAYABgBZAQAAkAUAAAAA&#10;">
                  <v:fill on="t" focussize="0,0"/>
                  <v:stroke color="#000000" joinstyle="miter"/>
                  <v:imagedata o:title=""/>
                  <o:lock v:ext="edit" aspectratio="f"/>
                  <v:textbox>
                    <w:txbxContent>
                      <w:p>
                        <w:r>
                          <w:rPr>
                            <w:rFonts w:hint="eastAsia"/>
                          </w:rPr>
                          <w:t>省教育厅新型冠状病毒肺炎疫情防控工作领导小组</w:t>
                        </w:r>
                      </w:p>
                      <w:p/>
                    </w:txbxContent>
                  </v:textbox>
                </v:shape>
                <v:shape id="自选图形 104" o:spid="_x0000_s1026" o:spt="32" type="#_x0000_t32" style="position:absolute;left:2533650;top:1862455;flip:x y;height:2566035;width:13970;" filled="f" stroked="t" coordsize="21600,21600" o:gfxdata="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y2s1nSAAAABQEAAA8AAAAAAAAAAQAgAAAAIgAAAGRycy9kb3ducmV2&#10;LnhtbFBLAQIUABQAAAAIAIdO4kB9JH9RAgIAAMEDAAAOAAAAAAAAAAEAIAAAACEBAABkcnMvZTJv&#10;RG9jLnhtbFBLBQYAAAAABgAGAFkBAACVBQAAAAA=&#10;">
                  <v:fill on="f" focussize="0,0"/>
                  <v:stroke weight="3pt" color="#000000" joinstyle="round" dashstyle="1 1" endarrow="block"/>
                  <v:imagedata o:title=""/>
                  <o:lock v:ext="edit" aspectratio="f"/>
                </v:shape>
                <v:shape id="文本框 105" o:spid="_x0000_s1026" o:spt="202" type="#_x0000_t202" style="position:absolute;left:257175;top:4300855;height:590550;width:866775;" fillcolor="#FFFFFF" filled="t" stroked="t" coordsize="21600,21600" o:gfxdata="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DtUf1QAAAAUBAAAPAAAAAAAAAAEAIAAAACIAAABkcnMvZG93bnJldi54&#10;bWxQSwECFAAUAAAACACHTuJA0xWz1/0BAAD0AwAADgAAAAAAAAABACAAAAAkAQAAZHJzL2Uyb0Rv&#10;Yy54bWxQSwUGAAAAAAYABgBZAQAAkwUAAAAA&#10;">
                  <v:fill on="t" focussize="0,0"/>
                  <v:stroke color="#000000" joinstyle="miter"/>
                  <v:imagedata o:title=""/>
                  <o:lock v:ext="edit" aspectratio="f"/>
                  <v:textbox>
                    <w:txbxContent>
                      <w:p>
                        <w:r>
                          <w:rPr>
                            <w:rFonts w:hint="eastAsia"/>
                          </w:rPr>
                          <w:t>所属地区疾控中心</w:t>
                        </w:r>
                      </w:p>
                      <w:p/>
                    </w:txbxContent>
                  </v:textbox>
                </v:shape>
                <v:shape id="自选图形 106" o:spid="_x0000_s1026" o:spt="32" type="#_x0000_t32" style="position:absolute;left:1123950;top:4595495;flip:x;height:635;width:542290;" filled="f" stroked="t" coordsize="21600,21600" o:gfxdata="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ImmG7UAAAABQEAAA8AAAAAAAAAAQAgAAAAIgAAAGRycy9kb3ducmV2LnhtbFBL&#10;AQIUABQAAAAIAIdO4kDx5ekJ+gEAALMDAAAOAAAAAAAAAAEAIAAAACMBAABkcnMvZTJvRG9jLnht&#10;bFBLBQYAAAAABgAGAFkBAACPBQAAAAA=&#10;">
                  <v:fill on="f" focussize="0,0"/>
                  <v:stroke weight="2.25pt" color="#000000" joinstyle="round" endarrow="block"/>
                  <v:imagedata o:title=""/>
                  <o:lock v:ext="edit" aspectratio="f"/>
                </v:shape>
                <v:shape id="文本框 107" o:spid="_x0000_s1026" o:spt="202" type="#_x0000_t202" style="position:absolute;left:1762125;top:186054;height:590550;width:1533525;" fillcolor="#FFFFFF" filled="t" stroked="t" coordsize="21600,21600" o:gfxdata="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cO1R/VAAAABQEAAA8AAAAAAAAAAQAgAAAAIgAAAGRycy9kb3ducmV2LnhtbFBL&#10;AQIUABQAAAAIAIdO4kCxLfQ4+QEAAPUDAAAOAAAAAAAAAAEAIAAAACQBAABkcnMvZTJvRG9jLnht&#10;bFBLBQYAAAAABgAGAFkBAACPBQAAAAA=&#10;">
                  <v:fill on="t" focussize="0,0"/>
                  <v:stroke color="#000000" joinstyle="miter"/>
                  <v:imagedata o:title=""/>
                  <o:lock v:ext="edit" aspectratio="f"/>
                  <v:textbox>
                    <w:txbxContent>
                      <w:p>
                        <w:r>
                          <w:rPr>
                            <w:rFonts w:hint="eastAsia"/>
                          </w:rPr>
                          <w:t>教育部突发公共卫生事件应急处置工作组</w:t>
                        </w:r>
                      </w:p>
                      <w:p/>
                    </w:txbxContent>
                  </v:textbox>
                </v:shape>
                <v:shape id="自选图形 108" o:spid="_x0000_s1026" o:spt="32" type="#_x0000_t32" style="position:absolute;left:2529205;top:776605;flip:x y;height:495300;width:4445;" filled="f" stroked="t" coordsize="21600,21600" o:gfxdata="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44BxbVAAAABQEAAA8AAAAAAAAAAQAgAAAAIgAAAGRycy9kb3ducmV2Lnht&#10;bFBLAQIUABQAAAAIAIdO4kByLfLw/AEAALwDAAAOAAAAAAAAAAEAIAAAACQBAABkcnMvZTJvRG9j&#10;LnhtbFBLBQYAAAAABgAGAFkBAACSBQAAAAA=&#10;">
                  <v:fill on="f" focussize="0,0"/>
                  <v:stroke color="#000000" joinstyle="round" endarrow="block"/>
                  <v:imagedata o:title=""/>
                  <o:lock v:ext="edit" aspectratio="f"/>
                </v:shape>
                <v:shape id="文本框 109" o:spid="_x0000_s1026" o:spt="202" type="#_x0000_t202" style="position:absolute;left:142875;top:300355;height:390525;width:1085850;" fillcolor="#FFFFFF" filled="t" stroked="t" coordsize="21600,21600" o:gfxdata="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DtUf1QAAAAUBAAAPAAAAAAAAAAEAIAAAACIAAABkcnMvZG93bnJldi54bWxQ&#10;SwECFAAUAAAACACHTuJAJzFyV/oBAAD0AwAADgAAAAAAAAABACAAAAAkAQAAZHJzL2Uyb0RvYy54&#10;bWxQSwUGAAAAAAYABgBZAQAAkAUAAAAA&#10;">
                  <v:fill on="t" focussize="0,0"/>
                  <v:stroke color="#000000" joinstyle="miter"/>
                  <v:imagedata o:title=""/>
                  <o:lock v:ext="edit" aspectratio="f"/>
                  <v:textbox>
                    <w:txbxContent>
                      <w:p>
                        <w:r>
                          <w:rPr>
                            <w:rFonts w:hint="eastAsia"/>
                          </w:rPr>
                          <w:t>省级人民政府</w:t>
                        </w:r>
                      </w:p>
                      <w:p/>
                    </w:txbxContent>
                  </v:textbox>
                </v:shape>
                <v:shape id="自选图形 110" o:spid="_x0000_s1026" o:spt="33" type="#_x0000_t33" style="position:absolute;left:685800;top:690880;height:876300;width:781050;rotation:11796480f;" filled="f" stroked="t" coordsize="21600,21600" o:gfxdata="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fWCd0gAAAAUBAAAPAAAAAAAAAAEAIAAAACIAAABkcnMvZG93bnJldi54bWxQSwEC&#10;FAAUAAAACACHTuJALakv/PoBAADAAwAADgAAAAAAAAABACAAAAAhAQAAZHJzL2Uyb0RvYy54bWxQ&#10;SwUGAAAAAAYABgBZAQAAjQUAAAAA&#10;">
                  <v:fill on="f" focussize="0,0"/>
                  <v:stroke weight="1.25pt" color="#000000" joinstyle="miter" endarrow="block"/>
                  <v:imagedata o:title=""/>
                  <o:lock v:ext="edit" aspectratio="f"/>
                </v:shape>
                <v:shape id="文本框 111" o:spid="_x0000_s1026" o:spt="202" type="#_x0000_t202" style="position:absolute;left:4038600;top:1271905;height:590550;width:1152525;" fillcolor="#FFFFFF" filled="t" stroked="t" coordsize="21600,21600" o:gfxdata="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DtUf1QAAAAUBAAAPAAAAAAAAAAEAIAAAACIAAABkcnMvZG93bnJldi54bWxQ&#10;SwECFAAUAAAACACHTuJAR+GhPPoBAAD3AwAADgAAAAAAAAABACAAAAAkAQAAZHJzL2Uyb0RvYy54&#10;bWxQSwUGAAAAAAYABgBZAQAAkAUAAAAA&#10;">
                  <v:fill on="t" focussize="0,0"/>
                  <v:stroke color="#000000" joinstyle="miter"/>
                  <v:imagedata o:title=""/>
                  <o:lock v:ext="edit" aspectratio="f"/>
                  <v:textbox>
                    <w:txbxContent>
                      <w:p>
                        <w:r>
                          <w:rPr>
                            <w:rFonts w:hint="eastAsia"/>
                          </w:rPr>
                          <w:t>省卫生和健</w:t>
                        </w:r>
                      </w:p>
                      <w:p>
                        <w:r>
                          <w:rPr>
                            <w:rFonts w:hint="eastAsia"/>
                          </w:rPr>
                          <w:t>康委员会</w:t>
                        </w:r>
                      </w:p>
                      <w:p/>
                    </w:txbxContent>
                  </v:textbox>
                </v:shape>
                <v:shape id="自选图形 112" o:spid="_x0000_s1026" o:spt="32" type="#_x0000_t32" style="position:absolute;left:3600450;top:1567180;height:635;width:438150;" filled="f" stroked="t" coordsize="21600,21600" o:gfxdata="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4XBdYAAAAFAQAADwAAAAAAAAABACAAAAAiAAAAZHJzL2Rvd25yZXYueG1sUEsBAhQAFAAAAAgA&#10;h07iQCc4YXzuAQAAqQMAAA4AAAAAAAAAAQAgAAAAJQEAAGRycy9lMm9Eb2MueG1sUEsFBgAAAAAG&#10;AAYAWQEAAIUFAAAAAA==&#10;">
                  <v:fill on="f" focussize="0,0"/>
                  <v:stroke color="#000000" joinstyle="round" endarrow="block"/>
                  <v:imagedata o:title=""/>
                  <o:lock v:ext="edit" aspectratio="f"/>
                </v:shape>
                <v:shape id="文本框 113" o:spid="_x0000_s1026" o:spt="202" type="#_x0000_t202" style="position:absolute;left:1409700;top:3272155;height:360045;width:1027430;" fillcolor="#FFFFFF" filled="t" stroked="t" coordsize="21600,21600" o:gfxdata="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5qZM0wAAAAUBAAAPAAAAAAAAAAEA&#10;IAAAACIAAABkcnMvZG93bnJldi54bWxQSwECFAAUAAAACACHTuJAdCMKtRQCAAArBAAADgAAAAAA&#10;AAABACAAAAAiAQAAZHJzL2Uyb0RvYy54bWxQSwUGAAAAAAYABgBZAQAAqAUAAAAA&#10;">
                  <v:fill on="t" focussize="0,0"/>
                  <v:stroke color="#000000" joinstyle="miter"/>
                  <v:imagedata o:title=""/>
                  <o:lock v:ext="edit" aspectratio="f"/>
                  <v:textbox inset="0.5mm,1.27mm,0.5mm,1.27mm">
                    <w:txbxContent>
                      <w:p>
                        <w:pPr>
                          <w:jc w:val="center"/>
                        </w:pPr>
                        <w:r>
                          <w:rPr>
                            <w:rFonts w:hint="eastAsia"/>
                          </w:rPr>
                          <w:t>地方教育部门</w:t>
                        </w:r>
                      </w:p>
                      <w:p/>
                    </w:txbxContent>
                  </v:textbox>
                </v:shape>
                <v:shape id="文本框 114" o:spid="_x0000_s1026" o:spt="202" type="#_x0000_t202" style="position:absolute;left:142875;top:2472055;height:342900;width:1085850;" fillcolor="#FFFFFF" filled="t" stroked="t" coordsize="21600,21600" o:gfxdata="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w7VH9UAAAAFAQAADwAAAAAAAAABACAAAAAiAAAAZHJzL2Rvd25yZXYu&#10;eG1sUEsBAhQAFAAAAAgAh07iQDSb2Sj+AQAA9gMAAA4AAAAAAAAAAQAgAAAAJAEAAGRycy9lMm9E&#10;b2MueG1sUEsFBgAAAAAGAAYAWQEAAJQFAAAAAA==&#10;">
                  <v:fill on="t" focussize="0,0"/>
                  <v:stroke color="#000000" joinstyle="miter"/>
                  <v:imagedata o:title=""/>
                  <o:lock v:ext="edit" aspectratio="f"/>
                  <v:textbox>
                    <w:txbxContent>
                      <w:p>
                        <w:pPr>
                          <w:jc w:val="center"/>
                        </w:pPr>
                        <w:r>
                          <w:rPr>
                            <w:rFonts w:hint="eastAsia"/>
                          </w:rPr>
                          <w:t>地方人民政府</w:t>
                        </w:r>
                      </w:p>
                      <w:p/>
                    </w:txbxContent>
                  </v:textbox>
                </v:shape>
                <v:shape id="文本框 115" o:spid="_x0000_s1026" o:spt="202" type="#_x0000_t202" style="position:absolute;left:3390900;top:3272155;height:360045;width:1570355;" fillcolor="#FFFFFF" filled="t" stroked="t" coordsize="21600,21600" o:gfxdata="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w7VH9UAAAAFAQAADwAAAAAAAAABACAAAAAiAAAAZHJzL2Rvd25yZXYueG1s&#10;UEsBAhQAFAAAAAgAh07iQEdtB4X7AQAA9wMAAA4AAAAAAAAAAQAgAAAAJAEAAGRycy9lMm9Eb2Mu&#10;eG1sUEsFBgAAAAAGAAYAWQEAAJEFAAAAAA==&#10;">
                  <v:fill on="t" focussize="0,0"/>
                  <v:stroke color="#000000" joinstyle="miter"/>
                  <v:imagedata o:title=""/>
                  <o:lock v:ext="edit" aspectratio="f"/>
                  <v:textbox>
                    <w:txbxContent>
                      <w:p>
                        <w:pPr>
                          <w:jc w:val="center"/>
                        </w:pPr>
                        <w:r>
                          <w:rPr>
                            <w:rFonts w:hint="eastAsia"/>
                          </w:rPr>
                          <w:t>地方卫生和健康部门</w:t>
                        </w:r>
                      </w:p>
                      <w:p/>
                    </w:txbxContent>
                  </v:textbox>
                </v:shape>
                <v:shape id="自选图形 116" o:spid="_x0000_s1026" o:spt="32" type="#_x0000_t32" style="position:absolute;left:1923415;top:1919605;flip:y;height:1352550;width:635;" filled="f" stroked="t" coordsize="21600,21600" o:gfxdata="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2I/e9UAAAAFAQAADwAAAAAAAAABACAAAAAiAAAAZHJzL2Rvd25yZXYueG1sUEsBAhQA&#10;FAAAAAgAh07iQOmNkI71AQAAtAMAAA4AAAAAAAAAAQAgAAAAJAEAAGRycy9lMm9Eb2MueG1sUEsF&#10;BgAAAAAGAAYAWQEAAIsFAAAAAA==&#10;">
                  <v:fill on="f" focussize="0,0"/>
                  <v:stroke color="#000000" joinstyle="round" endarrow="block"/>
                  <v:imagedata o:title=""/>
                  <o:lock v:ext="edit" aspectratio="f"/>
                </v:shape>
                <v:shape id="自选图形 117" o:spid="_x0000_s1026" o:spt="32" type="#_x0000_t32" style="position:absolute;left:1910715;top:3632200;flip:y;height:754380;width:12700;" filled="f" stroked="t" coordsize="21600,21600" o:gfxdata="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ImmG7UAAAABQEAAA8AAAAAAAAAAQAgAAAAIgAAAGRycy9kb3ducmV2LnhtbFBLAQIU&#10;ABQAAAAIAIdO4kAnWyQH9wEAALYDAAAOAAAAAAAAAAEAIAAAACMBAABkcnMvZTJvRG9jLnhtbFBL&#10;BQYAAAAABgAGAFkBAACMBQAAAAA=&#10;">
                  <v:fill on="f" focussize="0,0"/>
                  <v:stroke weight="2.25pt" color="#000000" joinstyle="round" endarrow="block"/>
                  <v:imagedata o:title=""/>
                  <o:lock v:ext="edit" aspectratio="f"/>
                </v:shape>
                <v:shape id="自选图形 118" o:spid="_x0000_s1026" o:spt="32" type="#_x0000_t32" style="position:absolute;left:2437130;top:3452495;flip:y;height:5715;width:953770;" filled="f" stroked="t" coordsize="21600,21600" o:gfxdata="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2I/e9UAAAAFAQAADwAAAAAAAAABACAAAAAiAAAAZHJzL2Rvd25yZXYueG1sUEsB&#10;AhQAFAAAAAgAh07iQEt+jKP4AQAAtAMAAA4AAAAAAAAAAQAgAAAAJAEAAGRycy9lMm9Eb2MueG1s&#10;UEsFBgAAAAAGAAYAWQEAAI4FAAAAAA==&#10;">
                  <v:fill on="f" focussize="0,0"/>
                  <v:stroke color="#000000" joinstyle="round" endarrow="block"/>
                  <v:imagedata o:title=""/>
                  <o:lock v:ext="edit" aspectratio="f"/>
                </v:shape>
                <v:shape id="自选图形 119" o:spid="_x0000_s1026" o:spt="34" type="#_x0000_t34" style="position:absolute;left:1228725;top:2643505;height:808990;width:180975;rotation:11796480f;" filled="f" stroked="t" coordsize="21600,21600" o:gfxdata="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vsjWNUAAAAFAQAADwAAAAAA&#10;AAABACAAAAAiAAAAZHJzL2Rvd25yZXYueG1sUEsBAhQAFAAAAAgAh07iQHTcdQ0WAgAA7gMAAA4A&#10;AAAAAAAAAQAgAAAAJAEAAGRycy9lMm9Eb2MueG1sUEsFBgAAAAAGAAYAWQEAAKwFAAAAAA==&#10;" adj="10762">
                  <v:fill on="f" focussize="0,0"/>
                  <v:stroke color="#000000" joinstyle="miter" endarrow="block"/>
                  <v:imagedata o:title=""/>
                  <o:lock v:ext="edit" aspectratio="f"/>
                </v:shape>
                <v:shape id="自选图形 120" o:spid="_x0000_s1026" o:spt="32" type="#_x0000_t32" style="position:absolute;left:680720;top:2814955;flip:x y;height:1495425;width:5080;" filled="f" stroked="t" coordsize="21600,21600" o:gfxdata="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OAcW1QAAAAUBAAAPAAAAAAAAAAEAIAAAACIAAABkcnMvZG93bnJldi54bWxQ&#10;SwECFAAUAAAACACHTuJAJd6zpPoBAAC+AwAADgAAAAAAAAABACAAAAAkAQAAZHJzL2Uyb0RvYy54&#10;bWxQSwUGAAAAAAYABgBZAQAAkAUAAAAA&#10;">
                  <v:fill on="f" focussize="0,0"/>
                  <v:stroke color="#000000" joinstyle="round" endarrow="block"/>
                  <v:imagedata o:title=""/>
                  <o:lock v:ext="edit" aspectratio="f"/>
                </v:shape>
                <v:shape id="自选图形 121" o:spid="_x0000_s1026" o:spt="32" type="#_x0000_t32" style="position:absolute;left:685800;top:3986530;height:635;width:3489960;" filled="f" stroked="t" coordsize="21600,21600" o:gfxdata="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bOn3J1AAA&#10;AAUBAAAPAAAAAAAAAAEAIAAAACIAAABkcnMvZG93bnJldi54bWxQSwECFAAUAAAACACHTuJAqmQz&#10;FukBAAClAwAADgAAAAAAAAABACAAAAAjAQAAZHJzL2Uyb0RvYy54bWxQSwUGAAAAAAYABgBZAQAA&#10;fgUAAAAA&#10;">
                  <v:fill on="f" focussize="0,0"/>
                  <v:stroke color="#000000" joinstyle="round"/>
                  <v:imagedata o:title=""/>
                  <o:lock v:ext="edit" aspectratio="f"/>
                </v:shape>
                <v:shape id="自选图形 122" o:spid="_x0000_s1026" o:spt="32" type="#_x0000_t32" style="position:absolute;left:4175760;top:3632200;flip:y;height:354330;width:635;" filled="f" stroked="t" coordsize="21600,21600" o:gfxdata="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2I/e9UAAAAFAQAADwAAAAAAAAABACAAAAAiAAAAZHJzL2Rvd25yZXYueG1sUEsB&#10;AhQAFAAAAAgAh07iQBPn56b4AQAAswMAAA4AAAAAAAAAAQAgAAAAJAEAAGRycy9lMm9Eb2MueG1s&#10;UEsFBgAAAAAGAAYAWQEAAI4FAAAAAA==&#10;">
                  <v:fill on="f" focussize="0,0"/>
                  <v:stroke color="#000000" joinstyle="round" endarrow="block"/>
                  <v:imagedata o:title=""/>
                  <o:lock v:ext="edit" aspectratio="f"/>
                </v:shape>
                <v:shape id="自选图形 123" o:spid="_x0000_s1026" o:spt="32" type="#_x0000_t32" style="position:absolute;left:4189730;top:1919605;flip:y;height:1352550;width:635;" filled="f" stroked="t" coordsize="21600,21600" o:gfxdata="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9iP3vVAAAABQEAAA8AAAAAAAAAAQAgAAAAIgAAAGRycy9kb3ducmV2LnhtbFBL&#10;AQIUABQAAAAIAIdO4kAUm4ur+QEAALQDAAAOAAAAAAAAAAEAIAAAACQBAABkcnMvZTJvRG9jLnht&#10;bFBLBQYAAAAABgAGAFkBAACPBQAAAAA=&#10;">
                  <v:fill on="f" focussize="0,0"/>
                  <v:stroke color="#000000" joinstyle="round" endarrow="block"/>
                  <v:imagedata o:title=""/>
                  <o:lock v:ext="edit" aspectratio="f"/>
                </v:shape>
                <v:shape id="自选图形 124" o:spid="_x0000_s1026" o:spt="32" type="#_x0000_t32" style="position:absolute;left:685800;top:690880;flip:y;height:1781175;width:635;" filled="f" stroked="t" coordsize="21600,21600" o:gfxdata="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2I/e9UAAAAFAQAADwAAAAAAAAABACAAAAAiAAAAZHJzL2Rvd25yZXYueG1sUEsBAhQA&#10;FAAAAAgAh07iQM3IBvz1AQAAsgMAAA4AAAAAAAAAAQAgAAAAJAEAAGRycy9lMm9Eb2MueG1sUEsF&#10;BgAAAAAGAAYAWQEAAIsFAAAAAA==&#10;">
                  <v:fill on="f" focussize="0,0"/>
                  <v:stroke color="#000000" joinstyle="round" endarrow="block"/>
                  <v:imagedata o:title=""/>
                  <o:lock v:ext="edit" aspectratio="f"/>
                </v:shape>
                <w10:wrap type="none"/>
                <w10:anchorlock/>
              </v:group>
            </w:pict>
          </mc:Fallback>
        </mc:AlternateContent>
      </w:r>
    </w:p>
    <w:p>
      <w:pPr>
        <w:spacing w:line="360" w:lineRule="auto"/>
        <w:ind w:firstLine="240" w:firstLineChars="10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学生发生疫情后报告程序图</w:t>
      </w:r>
    </w:p>
    <w:p>
      <w:pPr>
        <w:spacing w:line="360" w:lineRule="auto"/>
        <w:ind w:firstLine="240" w:firstLineChars="100"/>
        <w:rPr>
          <w:rFonts w:ascii="Times New Roman" w:hAnsi="Times New Roman"/>
          <w:sz w:val="24"/>
          <w:szCs w:val="24"/>
          <w:shd w:val="clear" w:color="auto" w:fill="FFFFFF"/>
        </w:rPr>
      </w:pPr>
    </w:p>
    <w:p>
      <w:pPr>
        <w:spacing w:line="360" w:lineRule="auto"/>
        <w:ind w:firstLine="5163" w:firstLineChars="2150"/>
        <w:rPr>
          <w:rFonts w:ascii="Tahoma" w:hAnsi="Tahoma" w:eastAsia="微软雅黑"/>
          <w:b/>
          <w:sz w:val="24"/>
          <w:szCs w:val="24"/>
        </w:rPr>
      </w:pPr>
    </w:p>
    <w:p>
      <w:pPr>
        <w:spacing w:line="220" w:lineRule="atLeast"/>
        <w:rPr>
          <w:rFonts w:ascii="方正小标宋简体" w:hAnsi="仿宋_GB2312" w:eastAsia="方正小标宋简体" w:cs="仿宋_GB2312"/>
          <w:bCs/>
          <w:sz w:val="28"/>
          <w:szCs w:val="28"/>
        </w:rPr>
      </w:pPr>
      <w:r>
        <w:rPr>
          <w:rFonts w:ascii="方正小标宋简体" w:hAnsi="仿宋_GB2312" w:eastAsia="方正小标宋简体" w:cs="仿宋_GB2312"/>
          <w:bCs/>
          <w:sz w:val="28"/>
          <w:szCs w:val="28"/>
        </w:rPr>
        <w:br w:type="page"/>
      </w:r>
      <w:r>
        <w:rPr>
          <w:rFonts w:hint="eastAsia" w:ascii="微软雅黑" w:hAnsi="微软雅黑" w:eastAsia="微软雅黑" w:cs="微软雅黑"/>
          <w:bCs/>
          <w:sz w:val="28"/>
          <w:szCs w:val="28"/>
        </w:rPr>
        <w:t>附件</w:t>
      </w:r>
      <w:r>
        <w:rPr>
          <w:rFonts w:hint="eastAsia" w:ascii="方正小标宋简体" w:hAnsi="仿宋_GB2312" w:eastAsia="方正小标宋简体" w:cs="仿宋_GB2312"/>
          <w:bCs/>
          <w:sz w:val="28"/>
          <w:szCs w:val="28"/>
        </w:rPr>
        <w:t>1</w:t>
      </w:r>
      <w:r>
        <w:rPr>
          <w:rFonts w:hint="eastAsia" w:ascii="微软雅黑" w:hAnsi="微软雅黑" w:eastAsia="微软雅黑" w:cs="微软雅黑"/>
          <w:bCs/>
          <w:sz w:val="28"/>
          <w:szCs w:val="28"/>
        </w:rPr>
        <w:t>：</w:t>
      </w:r>
    </w:p>
    <w:p>
      <w:pPr>
        <w:spacing w:line="220" w:lineRule="atLeast"/>
        <w:jc w:val="center"/>
        <w:rPr>
          <w:rFonts w:ascii="微软雅黑" w:hAnsi="微软雅黑" w:cs="仿宋_GB2312"/>
          <w:b/>
          <w:bCs/>
          <w:sz w:val="32"/>
          <w:szCs w:val="32"/>
        </w:rPr>
      </w:pPr>
      <w:r>
        <w:rPr>
          <w:rFonts w:hint="eastAsia" w:ascii="微软雅黑" w:hAnsi="微软雅黑" w:cs="仿宋_GB2312"/>
          <w:b/>
          <w:bCs/>
          <w:sz w:val="32"/>
          <w:szCs w:val="32"/>
        </w:rPr>
        <w:t>健康状况信息登记表</w:t>
      </w:r>
    </w:p>
    <w:p>
      <w:pPr>
        <w:jc w:val="right"/>
        <w:rPr>
          <w:rFonts w:ascii="仿宋_GB2312" w:hAnsi="仿宋_GB2312" w:eastAsia="仿宋_GB2312" w:cs="仿宋_GB2312"/>
          <w:sz w:val="24"/>
        </w:rPr>
      </w:pPr>
      <w:r>
        <w:rPr>
          <w:rFonts w:hint="eastAsia" w:ascii="仿宋_GB2312" w:hAnsi="仿宋_GB2312" w:eastAsia="仿宋_GB2312" w:cs="仿宋_GB2312"/>
          <w:sz w:val="24"/>
          <w:szCs w:val="24"/>
        </w:rPr>
        <w:t xml:space="preserve">   年   月   日</w:t>
      </w:r>
    </w:p>
    <w:tbl>
      <w:tblPr>
        <w:tblStyle w:val="17"/>
        <w:tblW w:w="9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1294"/>
        <w:gridCol w:w="568"/>
        <w:gridCol w:w="640"/>
        <w:gridCol w:w="759"/>
        <w:gridCol w:w="466"/>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2810" w:type="dxa"/>
          </w:tcPr>
          <w:p>
            <w:pPr>
              <w:spacing w:line="360" w:lineRule="auto"/>
              <w:rPr>
                <w:rFonts w:ascii="仿宋" w:hAnsi="仿宋" w:eastAsia="仿宋" w:cs="仿宋_GB2312"/>
                <w:bCs/>
                <w:sz w:val="24"/>
                <w:szCs w:val="24"/>
              </w:rPr>
            </w:pPr>
            <w:r>
              <w:rPr>
                <w:rFonts w:hint="eastAsia" w:ascii="仿宋" w:hAnsi="仿宋" w:eastAsia="仿宋" w:cs="仿宋_GB2312"/>
                <w:bCs/>
                <w:sz w:val="24"/>
                <w:szCs w:val="24"/>
              </w:rPr>
              <w:t>姓名：</w:t>
            </w:r>
          </w:p>
        </w:tc>
        <w:tc>
          <w:tcPr>
            <w:tcW w:w="3727" w:type="dxa"/>
            <w:gridSpan w:val="5"/>
          </w:tcPr>
          <w:p>
            <w:pPr>
              <w:spacing w:line="360" w:lineRule="auto"/>
              <w:rPr>
                <w:rFonts w:ascii="仿宋" w:hAnsi="仿宋" w:eastAsia="仿宋" w:cs="仿宋_GB2312"/>
                <w:bCs/>
                <w:sz w:val="24"/>
                <w:szCs w:val="24"/>
              </w:rPr>
            </w:pPr>
            <w:r>
              <w:rPr>
                <w:rFonts w:hint="eastAsia" w:ascii="仿宋" w:hAnsi="仿宋" w:eastAsia="仿宋" w:cs="仿宋_GB2312"/>
                <w:bCs/>
                <w:sz w:val="24"/>
                <w:szCs w:val="24"/>
              </w:rPr>
              <w:t xml:space="preserve">性别： </w:t>
            </w:r>
            <w:r>
              <w:rPr>
                <w:rFonts w:hint="eastAsia" w:ascii="仿宋" w:hAnsi="仿宋" w:eastAsia="仿宋" w:cs="仿宋_GB2312"/>
                <w:bCs/>
                <w:sz w:val="24"/>
                <w:szCs w:val="24"/>
              </w:rPr>
              <w:sym w:font="Wingdings" w:char="00A8"/>
            </w:r>
            <w:r>
              <w:rPr>
                <w:rFonts w:hint="eastAsia" w:ascii="仿宋" w:hAnsi="仿宋" w:eastAsia="仿宋" w:cs="仿宋_GB2312"/>
                <w:bCs/>
                <w:sz w:val="24"/>
                <w:szCs w:val="24"/>
              </w:rPr>
              <w:t xml:space="preserve">男  </w:t>
            </w:r>
            <w:r>
              <w:rPr>
                <w:rFonts w:hint="eastAsia" w:ascii="仿宋" w:hAnsi="仿宋" w:eastAsia="仿宋" w:cs="仿宋_GB2312"/>
                <w:bCs/>
                <w:sz w:val="24"/>
                <w:szCs w:val="24"/>
              </w:rPr>
              <w:sym w:font="Wingdings" w:char="00A8"/>
            </w:r>
            <w:r>
              <w:rPr>
                <w:rFonts w:hint="eastAsia" w:ascii="仿宋" w:hAnsi="仿宋" w:eastAsia="仿宋" w:cs="仿宋_GB2312"/>
                <w:bCs/>
                <w:sz w:val="24"/>
                <w:szCs w:val="24"/>
              </w:rPr>
              <w:t>女</w:t>
            </w:r>
          </w:p>
        </w:tc>
        <w:tc>
          <w:tcPr>
            <w:tcW w:w="2616" w:type="dxa"/>
          </w:tcPr>
          <w:p>
            <w:pPr>
              <w:spacing w:line="360" w:lineRule="auto"/>
              <w:rPr>
                <w:rFonts w:ascii="仿宋" w:hAnsi="仿宋" w:eastAsia="仿宋" w:cs="仿宋_GB2312"/>
                <w:bCs/>
                <w:sz w:val="24"/>
                <w:szCs w:val="24"/>
              </w:rPr>
            </w:pPr>
            <w:r>
              <w:rPr>
                <w:rFonts w:hint="eastAsia" w:ascii="仿宋" w:hAnsi="仿宋" w:eastAsia="仿宋" w:cs="仿宋_GB2312"/>
                <w:bCs/>
                <w:sz w:val="24"/>
                <w:szCs w:val="24"/>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810" w:type="dxa"/>
          </w:tcPr>
          <w:p>
            <w:pPr>
              <w:spacing w:line="360" w:lineRule="auto"/>
              <w:rPr>
                <w:rFonts w:ascii="仿宋" w:hAnsi="仿宋" w:eastAsia="仿宋" w:cs="仿宋_GB2312"/>
                <w:bCs/>
                <w:sz w:val="24"/>
                <w:szCs w:val="24"/>
              </w:rPr>
            </w:pPr>
            <w:r>
              <w:rPr>
                <w:rFonts w:hint="eastAsia" w:ascii="仿宋" w:hAnsi="仿宋" w:eastAsia="仿宋" w:cs="仿宋_GB2312"/>
                <w:bCs/>
                <w:sz w:val="24"/>
                <w:szCs w:val="24"/>
              </w:rPr>
              <w:t>学校名称：</w:t>
            </w:r>
          </w:p>
        </w:tc>
        <w:tc>
          <w:tcPr>
            <w:tcW w:w="2502" w:type="dxa"/>
            <w:gridSpan w:val="3"/>
          </w:tcPr>
          <w:p>
            <w:pPr>
              <w:spacing w:line="360" w:lineRule="auto"/>
              <w:rPr>
                <w:rFonts w:ascii="仿宋" w:hAnsi="仿宋" w:eastAsia="仿宋" w:cs="仿宋_GB2312"/>
                <w:bCs/>
                <w:sz w:val="24"/>
                <w:szCs w:val="24"/>
              </w:rPr>
            </w:pPr>
            <w:r>
              <w:rPr>
                <w:rFonts w:hint="eastAsia" w:ascii="仿宋" w:hAnsi="仿宋" w:eastAsia="仿宋" w:cs="仿宋_GB2312"/>
                <w:bCs/>
                <w:sz w:val="24"/>
                <w:szCs w:val="24"/>
              </w:rPr>
              <w:t xml:space="preserve">班级/院系（部门）： </w:t>
            </w:r>
          </w:p>
        </w:tc>
        <w:tc>
          <w:tcPr>
            <w:tcW w:w="3841" w:type="dxa"/>
            <w:gridSpan w:val="3"/>
          </w:tcPr>
          <w:p>
            <w:pPr>
              <w:spacing w:line="360" w:lineRule="auto"/>
              <w:rPr>
                <w:rFonts w:ascii="仿宋" w:hAnsi="仿宋" w:eastAsia="仿宋" w:cs="仿宋_GB2312"/>
                <w:bCs/>
                <w:sz w:val="24"/>
                <w:szCs w:val="24"/>
              </w:rPr>
            </w:pPr>
            <w:r>
              <w:rPr>
                <w:rFonts w:hint="eastAsia" w:ascii="仿宋" w:hAnsi="仿宋" w:eastAsia="仿宋" w:cs="仿宋_GB2312"/>
                <w:bCs/>
                <w:sz w:val="24"/>
                <w:szCs w:val="24"/>
              </w:rPr>
              <w:t>专业和年级：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2810" w:type="dxa"/>
          </w:tcPr>
          <w:p>
            <w:pPr>
              <w:spacing w:line="360" w:lineRule="auto"/>
              <w:rPr>
                <w:rFonts w:ascii="仿宋" w:hAnsi="仿宋" w:eastAsia="仿宋" w:cs="仿宋_GB2312"/>
                <w:bCs/>
                <w:sz w:val="24"/>
                <w:szCs w:val="24"/>
              </w:rPr>
            </w:pPr>
            <w:r>
              <w:rPr>
                <w:rFonts w:hint="eastAsia" w:ascii="仿宋" w:hAnsi="仿宋" w:eastAsia="仿宋" w:cs="仿宋_GB2312"/>
                <w:bCs/>
                <w:sz w:val="24"/>
                <w:szCs w:val="24"/>
              </w:rPr>
              <w:t>国籍：</w:t>
            </w:r>
          </w:p>
        </w:tc>
        <w:tc>
          <w:tcPr>
            <w:tcW w:w="6343" w:type="dxa"/>
            <w:gridSpan w:val="6"/>
          </w:tcPr>
          <w:p>
            <w:pPr>
              <w:spacing w:line="360" w:lineRule="auto"/>
              <w:rPr>
                <w:rFonts w:ascii="仿宋" w:hAnsi="仿宋" w:eastAsia="仿宋" w:cs="仿宋_GB2312"/>
                <w:bCs/>
                <w:sz w:val="24"/>
                <w:szCs w:val="24"/>
              </w:rPr>
            </w:pPr>
            <w:r>
              <w:rPr>
                <w:rFonts w:hint="eastAsia" w:ascii="仿宋" w:hAnsi="仿宋" w:eastAsia="仿宋" w:cs="仿宋_GB2312"/>
                <w:bCs/>
                <w:sz w:val="24"/>
                <w:szCs w:val="24"/>
              </w:rPr>
              <w:t>身份证号/护照号：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9153" w:type="dxa"/>
            <w:gridSpan w:val="7"/>
          </w:tcPr>
          <w:p>
            <w:pPr>
              <w:spacing w:line="360" w:lineRule="auto"/>
              <w:rPr>
                <w:rFonts w:ascii="仿宋" w:hAnsi="仿宋" w:eastAsia="仿宋" w:cs="仿宋_GB2312"/>
                <w:bCs/>
                <w:sz w:val="24"/>
                <w:szCs w:val="24"/>
              </w:rPr>
            </w:pPr>
            <w:r>
              <w:rPr>
                <w:rFonts w:hint="eastAsia" w:ascii="仿宋" w:hAnsi="仿宋" w:eastAsia="仿宋" w:cs="仿宋_GB2312"/>
                <w:bCs/>
                <w:sz w:val="24"/>
                <w:szCs w:val="24"/>
              </w:rPr>
              <w:t>在甘居住（暂住）地址：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9153" w:type="dxa"/>
            <w:gridSpan w:val="7"/>
          </w:tcPr>
          <w:p>
            <w:pPr>
              <w:spacing w:line="360" w:lineRule="auto"/>
              <w:rPr>
                <w:rFonts w:ascii="仿宋" w:hAnsi="仿宋" w:eastAsia="仿宋" w:cs="仿宋_GB2312"/>
                <w:bCs/>
                <w:sz w:val="24"/>
                <w:szCs w:val="24"/>
              </w:rPr>
            </w:pPr>
            <w:r>
              <w:rPr>
                <w:rFonts w:hint="eastAsia" w:ascii="仿宋" w:hAnsi="仿宋" w:eastAsia="仿宋" w:cs="仿宋_GB2312"/>
                <w:bCs/>
                <w:sz w:val="24"/>
                <w:szCs w:val="24"/>
              </w:rPr>
              <w:t>户籍地址：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4672" w:type="dxa"/>
            <w:gridSpan w:val="3"/>
          </w:tcPr>
          <w:p>
            <w:pPr>
              <w:spacing w:line="360" w:lineRule="auto"/>
              <w:rPr>
                <w:rFonts w:ascii="仿宋" w:hAnsi="仿宋" w:eastAsia="仿宋" w:cs="仿宋_GB2312"/>
                <w:bCs/>
                <w:sz w:val="24"/>
                <w:szCs w:val="24"/>
              </w:rPr>
            </w:pPr>
            <w:r>
              <w:rPr>
                <w:rFonts w:hint="eastAsia" w:ascii="仿宋" w:hAnsi="仿宋" w:eastAsia="仿宋" w:cs="仿宋_GB2312"/>
                <w:bCs/>
                <w:sz w:val="24"/>
                <w:szCs w:val="24"/>
              </w:rPr>
              <w:t>电话（自己）：</w:t>
            </w:r>
          </w:p>
        </w:tc>
        <w:tc>
          <w:tcPr>
            <w:tcW w:w="4481" w:type="dxa"/>
            <w:gridSpan w:val="4"/>
          </w:tcPr>
          <w:p>
            <w:pPr>
              <w:spacing w:line="360" w:lineRule="auto"/>
              <w:rPr>
                <w:rFonts w:ascii="仿宋" w:hAnsi="仿宋" w:eastAsia="仿宋" w:cs="仿宋_GB2312"/>
                <w:bCs/>
                <w:sz w:val="24"/>
                <w:szCs w:val="24"/>
              </w:rPr>
            </w:pPr>
            <w:r>
              <w:rPr>
                <w:rFonts w:hint="eastAsia" w:ascii="仿宋" w:hAnsi="仿宋" w:eastAsia="仿宋" w:cs="仿宋_GB2312"/>
                <w:bCs/>
                <w:sz w:val="24"/>
                <w:szCs w:val="24"/>
              </w:rPr>
              <w:t>监护人/紧急联系人电话：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6071" w:type="dxa"/>
            <w:gridSpan w:val="5"/>
          </w:tcPr>
          <w:p>
            <w:pPr>
              <w:spacing w:line="360" w:lineRule="auto"/>
              <w:rPr>
                <w:rFonts w:ascii="仿宋" w:hAnsi="仿宋" w:eastAsia="仿宋" w:cs="仿宋_GB2312"/>
                <w:sz w:val="24"/>
                <w:szCs w:val="24"/>
              </w:rPr>
            </w:pPr>
            <w:r>
              <w:rPr>
                <w:rFonts w:hint="eastAsia" w:ascii="仿宋" w:hAnsi="仿宋" w:eastAsia="仿宋" w:cs="仿宋_GB2312"/>
                <w:bCs/>
                <w:sz w:val="24"/>
                <w:szCs w:val="24"/>
              </w:rPr>
              <w:t>寒假期间是否离甘？</w:t>
            </w:r>
            <w:r>
              <w:rPr>
                <w:rFonts w:hint="eastAsia" w:ascii="仿宋" w:hAnsi="仿宋" w:eastAsia="仿宋" w:cs="仿宋_GB2312"/>
                <w:sz w:val="24"/>
                <w:szCs w:val="24"/>
              </w:rPr>
              <w:t xml:space="preserve">：   </w:t>
            </w:r>
            <w:r>
              <w:rPr>
                <w:rFonts w:hint="eastAsia" w:ascii="仿宋" w:hAnsi="仿宋" w:eastAsia="仿宋" w:cs="仿宋_GB2312"/>
                <w:sz w:val="24"/>
                <w:szCs w:val="24"/>
              </w:rPr>
              <w:sym w:font="Wingdings" w:char="00A8"/>
            </w:r>
            <w:r>
              <w:rPr>
                <w:rFonts w:hint="eastAsia" w:ascii="仿宋" w:hAnsi="仿宋" w:eastAsia="仿宋" w:cs="仿宋_GB2312"/>
                <w:sz w:val="24"/>
                <w:szCs w:val="24"/>
              </w:rPr>
              <w:t xml:space="preserve">是   </w:t>
            </w:r>
            <w:r>
              <w:rPr>
                <w:rFonts w:hint="eastAsia" w:ascii="仿宋" w:hAnsi="仿宋" w:eastAsia="仿宋" w:cs="仿宋_GB2312"/>
                <w:sz w:val="24"/>
                <w:szCs w:val="24"/>
              </w:rPr>
              <w:sym w:font="Wingdings" w:char="00A8"/>
            </w:r>
            <w:r>
              <w:rPr>
                <w:rFonts w:hint="eastAsia" w:ascii="仿宋" w:hAnsi="仿宋" w:eastAsia="仿宋" w:cs="仿宋_GB2312"/>
                <w:sz w:val="24"/>
                <w:szCs w:val="24"/>
              </w:rPr>
              <w:t>否</w:t>
            </w:r>
          </w:p>
          <w:p>
            <w:pPr>
              <w:spacing w:line="360" w:lineRule="auto"/>
              <w:rPr>
                <w:rFonts w:ascii="仿宋" w:hAnsi="仿宋" w:eastAsia="仿宋" w:cs="仿宋_GB2312"/>
                <w:sz w:val="24"/>
                <w:szCs w:val="24"/>
              </w:rPr>
            </w:pPr>
            <w:r>
              <w:rPr>
                <w:rFonts w:hint="eastAsia" w:ascii="仿宋" w:hAnsi="仿宋" w:eastAsia="仿宋" w:cs="仿宋_GB2312"/>
                <w:sz w:val="24"/>
                <w:szCs w:val="24"/>
              </w:rPr>
              <w:t>（若选“否”跳转至</w:t>
            </w:r>
            <w:r>
              <w:rPr>
                <w:rFonts w:hint="eastAsia" w:ascii="仿宋" w:hAnsi="仿宋" w:eastAsia="仿宋" w:cs="仿宋_GB2312"/>
                <w:bCs/>
                <w:sz w:val="24"/>
                <w:szCs w:val="24"/>
              </w:rPr>
              <w:t>体温</w:t>
            </w:r>
            <w:r>
              <w:rPr>
                <w:rFonts w:hint="eastAsia" w:ascii="仿宋" w:hAnsi="仿宋" w:eastAsia="仿宋" w:cs="仿宋_GB2312"/>
                <w:sz w:val="24"/>
                <w:szCs w:val="24"/>
              </w:rPr>
              <w:t>）</w:t>
            </w:r>
          </w:p>
        </w:tc>
        <w:tc>
          <w:tcPr>
            <w:tcW w:w="3082" w:type="dxa"/>
            <w:gridSpan w:val="2"/>
          </w:tcPr>
          <w:p>
            <w:pPr>
              <w:spacing w:line="360" w:lineRule="auto"/>
              <w:rPr>
                <w:rFonts w:ascii="仿宋" w:hAnsi="仿宋" w:eastAsia="仿宋" w:cs="仿宋_GB2312"/>
                <w:sz w:val="24"/>
                <w:szCs w:val="24"/>
              </w:rPr>
            </w:pPr>
            <w:r>
              <w:rPr>
                <w:rFonts w:hint="eastAsia" w:ascii="仿宋" w:hAnsi="仿宋" w:eastAsia="仿宋" w:cs="仿宋_GB2312"/>
                <w:bCs/>
                <w:sz w:val="24"/>
                <w:szCs w:val="24"/>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4104" w:type="dxa"/>
            <w:gridSpan w:val="2"/>
          </w:tcPr>
          <w:p>
            <w:pPr>
              <w:spacing w:line="360" w:lineRule="auto"/>
              <w:ind w:left="960" w:hanging="960" w:hangingChars="400"/>
              <w:rPr>
                <w:rFonts w:ascii="仿宋" w:hAnsi="仿宋" w:eastAsia="仿宋" w:cs="仿宋_GB2312"/>
                <w:sz w:val="24"/>
                <w:szCs w:val="24"/>
              </w:rPr>
            </w:pPr>
            <w:r>
              <w:rPr>
                <w:rFonts w:hint="eastAsia" w:ascii="仿宋" w:hAnsi="仿宋" w:eastAsia="仿宋" w:cs="仿宋_GB2312"/>
                <w:bCs/>
                <w:sz w:val="24"/>
                <w:szCs w:val="24"/>
              </w:rPr>
              <w:t>返程日期</w:t>
            </w:r>
            <w:r>
              <w:rPr>
                <w:rFonts w:hint="eastAsia" w:ascii="仿宋" w:hAnsi="仿宋" w:eastAsia="仿宋" w:cs="仿宋_GB2312"/>
                <w:sz w:val="24"/>
                <w:szCs w:val="24"/>
              </w:rPr>
              <w:t xml:space="preserve">：       </w:t>
            </w:r>
            <w:r>
              <w:rPr>
                <w:rFonts w:ascii="仿宋" w:hAnsi="仿宋" w:eastAsia="仿宋" w:cs="仿宋_GB2312"/>
                <w:sz w:val="24"/>
                <w:szCs w:val="24"/>
              </w:rPr>
              <w:t xml:space="preserve"> </w:t>
            </w:r>
            <w:r>
              <w:rPr>
                <w:rFonts w:hint="eastAsia" w:ascii="仿宋" w:hAnsi="仿宋" w:eastAsia="仿宋" w:cs="仿宋_GB2312"/>
                <w:sz w:val="24"/>
                <w:szCs w:val="24"/>
              </w:rPr>
              <w:t xml:space="preserve">         </w:t>
            </w:r>
            <w:r>
              <w:rPr>
                <w:rFonts w:ascii="仿宋" w:hAnsi="仿宋" w:eastAsia="仿宋" w:cs="仿宋_GB2312"/>
                <w:sz w:val="24"/>
                <w:szCs w:val="24"/>
              </w:rPr>
              <w:t xml:space="preserve"> </w:t>
            </w:r>
          </w:p>
          <w:p>
            <w:pPr>
              <w:spacing w:line="360" w:lineRule="auto"/>
              <w:ind w:left="840" w:leftChars="400" w:firstLine="480" w:firstLineChars="200"/>
              <w:rPr>
                <w:rFonts w:ascii="仿宋" w:hAnsi="仿宋" w:eastAsia="仿宋" w:cs="仿宋_GB2312"/>
                <w:sz w:val="24"/>
                <w:szCs w:val="24"/>
              </w:rPr>
            </w:pPr>
            <w:r>
              <w:rPr>
                <w:rFonts w:hint="eastAsia" w:ascii="仿宋" w:hAnsi="仿宋" w:eastAsia="仿宋" w:cs="仿宋_GB2312"/>
                <w:sz w:val="24"/>
                <w:szCs w:val="24"/>
              </w:rPr>
              <w:t>年     月    日</w:t>
            </w:r>
          </w:p>
        </w:tc>
        <w:tc>
          <w:tcPr>
            <w:tcW w:w="5049" w:type="dxa"/>
            <w:gridSpan w:val="5"/>
            <w:vMerge w:val="restart"/>
          </w:tcPr>
          <w:p>
            <w:pPr>
              <w:spacing w:after="120"/>
              <w:rPr>
                <w:rFonts w:ascii="仿宋" w:hAnsi="仿宋" w:eastAsia="仿宋" w:cs="仿宋_GB2312"/>
                <w:bCs/>
                <w:sz w:val="24"/>
                <w:szCs w:val="24"/>
              </w:rPr>
            </w:pPr>
            <w:r>
              <w:rPr>
                <w:rFonts w:hint="eastAsia" w:ascii="仿宋" w:hAnsi="仿宋" w:eastAsia="仿宋" w:cs="仿宋_GB2312"/>
                <w:bCs/>
                <w:sz w:val="24"/>
                <w:szCs w:val="24"/>
              </w:rPr>
              <w:t>交通方式F</w:t>
            </w:r>
            <w:r>
              <w:rPr>
                <w:rFonts w:ascii="仿宋" w:hAnsi="仿宋" w:eastAsia="仿宋" w:cs="仿宋_GB2312"/>
                <w:bCs/>
                <w:sz w:val="24"/>
                <w:szCs w:val="24"/>
              </w:rPr>
              <w:t>ORM OF TRAVEL</w:t>
            </w:r>
            <w:r>
              <w:rPr>
                <w:rFonts w:hint="eastAsia" w:ascii="仿宋" w:hAnsi="仿宋" w:eastAsia="仿宋" w:cs="仿宋_GB2312"/>
                <w:bCs/>
                <w:sz w:val="24"/>
                <w:szCs w:val="24"/>
              </w:rPr>
              <w:t>：</w:t>
            </w:r>
          </w:p>
          <w:p>
            <w:pPr>
              <w:spacing w:after="120"/>
              <w:ind w:firstLine="480" w:firstLineChars="200"/>
              <w:rPr>
                <w:rFonts w:ascii="仿宋" w:hAnsi="仿宋" w:eastAsia="仿宋" w:cs="仿宋_GB2312"/>
                <w:sz w:val="24"/>
                <w:szCs w:val="24"/>
              </w:rPr>
            </w:pPr>
            <w:r>
              <w:rPr>
                <w:rFonts w:hint="eastAsia" w:ascii="仿宋" w:hAnsi="仿宋" w:eastAsia="仿宋" w:cs="仿宋_GB2312"/>
                <w:sz w:val="24"/>
                <w:szCs w:val="24"/>
              </w:rPr>
              <w:sym w:font="Wingdings" w:char="00A8"/>
            </w:r>
            <w:r>
              <w:rPr>
                <w:rFonts w:hint="eastAsia" w:ascii="仿宋" w:hAnsi="仿宋" w:eastAsia="仿宋" w:cs="仿宋_GB2312"/>
                <w:sz w:val="24"/>
                <w:szCs w:val="24"/>
              </w:rPr>
              <w:t>飞机（班次）：</w:t>
            </w:r>
          </w:p>
          <w:p>
            <w:pPr>
              <w:spacing w:after="120"/>
              <w:ind w:firstLine="480" w:firstLineChars="200"/>
              <w:rPr>
                <w:rFonts w:ascii="仿宋" w:hAnsi="仿宋" w:eastAsia="仿宋" w:cs="仿宋_GB2312"/>
                <w:sz w:val="24"/>
                <w:szCs w:val="24"/>
              </w:rPr>
            </w:pPr>
            <w:r>
              <w:rPr>
                <w:rFonts w:hint="eastAsia" w:ascii="仿宋" w:hAnsi="仿宋" w:eastAsia="仿宋" w:cs="仿宋_GB2312"/>
                <w:sz w:val="24"/>
                <w:szCs w:val="24"/>
              </w:rPr>
              <w:sym w:font="Wingdings" w:char="00A8"/>
            </w:r>
            <w:r>
              <w:rPr>
                <w:rFonts w:hint="eastAsia" w:ascii="仿宋" w:hAnsi="仿宋" w:eastAsia="仿宋" w:cs="仿宋_GB2312"/>
                <w:sz w:val="24"/>
                <w:szCs w:val="24"/>
              </w:rPr>
              <w:t>火车（车次）：</w:t>
            </w:r>
          </w:p>
          <w:p>
            <w:pPr>
              <w:spacing w:after="120"/>
              <w:ind w:firstLine="480" w:firstLineChars="200"/>
              <w:rPr>
                <w:rFonts w:ascii="仿宋" w:hAnsi="仿宋" w:eastAsia="仿宋" w:cs="仿宋_GB2312"/>
                <w:sz w:val="24"/>
                <w:szCs w:val="24"/>
              </w:rPr>
            </w:pPr>
            <w:r>
              <w:rPr>
                <w:rFonts w:hint="eastAsia" w:ascii="仿宋" w:hAnsi="仿宋" w:eastAsia="仿宋" w:cs="仿宋_GB2312"/>
                <w:sz w:val="24"/>
                <w:szCs w:val="24"/>
              </w:rPr>
              <w:sym w:font="Wingdings" w:char="00A8"/>
            </w:r>
            <w:r>
              <w:rPr>
                <w:rFonts w:hint="eastAsia" w:ascii="仿宋" w:hAnsi="仿宋" w:eastAsia="仿宋" w:cs="仿宋_GB2312"/>
                <w:sz w:val="24"/>
                <w:szCs w:val="24"/>
              </w:rPr>
              <w:t>汽车（几点发车？）：</w:t>
            </w:r>
          </w:p>
          <w:p>
            <w:pPr>
              <w:spacing w:after="120"/>
              <w:ind w:firstLine="480" w:firstLineChars="200"/>
              <w:rPr>
                <w:rFonts w:ascii="仿宋" w:hAnsi="仿宋" w:eastAsia="仿宋" w:cs="仿宋_GB2312"/>
                <w:sz w:val="24"/>
                <w:szCs w:val="24"/>
              </w:rPr>
            </w:pPr>
            <w:r>
              <w:rPr>
                <w:rFonts w:hint="eastAsia" w:ascii="仿宋" w:hAnsi="仿宋" w:eastAsia="仿宋" w:cs="仿宋_GB2312"/>
                <w:sz w:val="24"/>
                <w:szCs w:val="24"/>
              </w:rPr>
              <w:sym w:font="Wingdings" w:char="00A8"/>
            </w:r>
            <w:r>
              <w:rPr>
                <w:rFonts w:hint="eastAsia" w:ascii="仿宋" w:hAnsi="仿宋" w:eastAsia="仿宋" w:cs="仿宋_GB2312"/>
                <w:sz w:val="24"/>
                <w:szCs w:val="24"/>
              </w:rPr>
              <w:t>自驾：</w:t>
            </w:r>
          </w:p>
          <w:p>
            <w:pPr>
              <w:spacing w:after="120"/>
              <w:ind w:firstLine="480" w:firstLineChars="200"/>
              <w:rPr>
                <w:rFonts w:ascii="仿宋" w:hAnsi="仿宋" w:eastAsia="仿宋" w:cs="仿宋_GB2312"/>
                <w:sz w:val="24"/>
                <w:szCs w:val="24"/>
              </w:rPr>
            </w:pPr>
            <w:r>
              <w:rPr>
                <w:rFonts w:hint="eastAsia" w:ascii="仿宋" w:hAnsi="仿宋" w:eastAsia="仿宋" w:cs="仿宋_GB2312"/>
                <w:sz w:val="24"/>
                <w:szCs w:val="24"/>
              </w:rPr>
              <w:sym w:font="Wingdings" w:char="00A8"/>
            </w:r>
            <w:r>
              <w:rPr>
                <w:rFonts w:hint="eastAsia" w:ascii="仿宋" w:hAnsi="仿宋" w:eastAsia="仿宋" w:cs="仿宋_GB2312"/>
                <w:sz w:val="24"/>
                <w:szCs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4104" w:type="dxa"/>
            <w:gridSpan w:val="2"/>
          </w:tcPr>
          <w:p>
            <w:pPr>
              <w:spacing w:line="360" w:lineRule="auto"/>
              <w:rPr>
                <w:rFonts w:ascii="仿宋" w:hAnsi="仿宋" w:eastAsia="仿宋" w:cs="仿宋_GB2312"/>
                <w:sz w:val="24"/>
                <w:szCs w:val="24"/>
              </w:rPr>
            </w:pPr>
            <w:r>
              <w:rPr>
                <w:rFonts w:hint="eastAsia" w:ascii="仿宋" w:hAnsi="仿宋" w:eastAsia="仿宋" w:cs="仿宋_GB2312"/>
                <w:bCs/>
                <w:sz w:val="24"/>
                <w:szCs w:val="24"/>
              </w:rPr>
              <w:t>返程是否经过湖北</w:t>
            </w:r>
            <w:r>
              <w:rPr>
                <w:rFonts w:hint="eastAsia" w:ascii="仿宋" w:hAnsi="仿宋" w:eastAsia="仿宋" w:cs="仿宋_GB2312"/>
                <w:sz w:val="24"/>
                <w:szCs w:val="24"/>
              </w:rPr>
              <w:t>：</w:t>
            </w:r>
          </w:p>
          <w:p>
            <w:pPr>
              <w:spacing w:line="360" w:lineRule="auto"/>
              <w:rPr>
                <w:rFonts w:ascii="仿宋" w:hAnsi="仿宋" w:eastAsia="仿宋" w:cs="仿宋_GB2312"/>
                <w:sz w:val="24"/>
                <w:szCs w:val="24"/>
              </w:rPr>
            </w:pPr>
            <w:r>
              <w:rPr>
                <w:rFonts w:hint="eastAsia" w:ascii="仿宋" w:hAnsi="仿宋" w:eastAsia="仿宋" w:cs="仿宋_GB2312"/>
                <w:sz w:val="24"/>
                <w:szCs w:val="24"/>
              </w:rPr>
              <w:sym w:font="Wingdings" w:char="00A8"/>
            </w:r>
            <w:r>
              <w:rPr>
                <w:rFonts w:hint="eastAsia" w:ascii="仿宋" w:hAnsi="仿宋" w:eastAsia="仿宋" w:cs="仿宋_GB2312"/>
                <w:sz w:val="24"/>
                <w:szCs w:val="24"/>
              </w:rPr>
              <w:t xml:space="preserve">是，具体地点为：_____________  </w:t>
            </w:r>
          </w:p>
          <w:p>
            <w:pPr>
              <w:spacing w:line="360" w:lineRule="auto"/>
              <w:rPr>
                <w:rFonts w:ascii="仿宋" w:hAnsi="仿宋" w:eastAsia="仿宋" w:cs="仿宋_GB2312"/>
                <w:sz w:val="24"/>
                <w:szCs w:val="24"/>
              </w:rPr>
            </w:pPr>
            <w:r>
              <w:rPr>
                <w:rFonts w:hint="eastAsia" w:ascii="仿宋" w:hAnsi="仿宋" w:eastAsia="仿宋" w:cs="仿宋_GB2312"/>
                <w:sz w:val="24"/>
                <w:szCs w:val="24"/>
              </w:rPr>
              <w:sym w:font="Wingdings" w:char="00A8"/>
            </w:r>
            <w:r>
              <w:rPr>
                <w:rFonts w:hint="eastAsia" w:ascii="仿宋" w:hAnsi="仿宋" w:eastAsia="仿宋" w:cs="仿宋_GB2312"/>
                <w:sz w:val="24"/>
                <w:szCs w:val="24"/>
              </w:rPr>
              <w:t>否</w:t>
            </w:r>
          </w:p>
        </w:tc>
        <w:tc>
          <w:tcPr>
            <w:tcW w:w="5049" w:type="dxa"/>
            <w:gridSpan w:val="5"/>
            <w:vMerge w:val="continue"/>
          </w:tcPr>
          <w:p>
            <w:pPr>
              <w:spacing w:line="360" w:lineRule="auto"/>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153" w:type="dxa"/>
            <w:gridSpan w:val="7"/>
          </w:tcPr>
          <w:p>
            <w:pPr>
              <w:spacing w:line="360" w:lineRule="auto"/>
              <w:rPr>
                <w:rFonts w:ascii="仿宋" w:hAnsi="仿宋" w:eastAsia="仿宋" w:cs="仿宋_GB2312"/>
                <w:b/>
                <w:sz w:val="24"/>
                <w:szCs w:val="24"/>
              </w:rPr>
            </w:pPr>
            <w:r>
              <w:rPr>
                <w:rFonts w:hint="eastAsia" w:ascii="仿宋" w:hAnsi="仿宋" w:eastAsia="仿宋" w:cs="仿宋_GB2312"/>
                <w:b/>
                <w:bCs/>
                <w:sz w:val="24"/>
                <w:szCs w:val="24"/>
              </w:rPr>
              <w:t>同行人姓名及联系方式：</w:t>
            </w:r>
            <w:r>
              <w:rPr>
                <w:rFonts w:ascii="仿宋" w:hAnsi="仿宋" w:eastAsia="仿宋" w:cs="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153" w:type="dxa"/>
            <w:gridSpan w:val="7"/>
          </w:tcPr>
          <w:p>
            <w:pPr>
              <w:spacing w:after="120" w:line="360" w:lineRule="auto"/>
              <w:rPr>
                <w:rFonts w:ascii="仿宋" w:hAnsi="仿宋" w:eastAsia="仿宋" w:cs="仿宋_GB2312"/>
                <w:sz w:val="24"/>
                <w:szCs w:val="24"/>
              </w:rPr>
            </w:pPr>
            <w:r>
              <w:rPr>
                <w:rFonts w:hint="eastAsia" w:ascii="仿宋" w:hAnsi="仿宋" w:eastAsia="仿宋" w:cs="仿宋_GB2312"/>
                <w:b/>
                <w:bCs/>
                <w:sz w:val="24"/>
                <w:szCs w:val="24"/>
              </w:rPr>
              <w:t xml:space="preserve">体温： </w:t>
            </w:r>
            <w:r>
              <w:rPr>
                <w:rFonts w:hint="eastAsia" w:ascii="仿宋" w:hAnsi="仿宋" w:eastAsia="仿宋" w:cs="仿宋_GB2312"/>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9" w:hRule="atLeast"/>
        </w:trPr>
        <w:tc>
          <w:tcPr>
            <w:tcW w:w="9153" w:type="dxa"/>
            <w:gridSpan w:val="7"/>
          </w:tcPr>
          <w:p>
            <w:pPr>
              <w:rPr>
                <w:rFonts w:ascii="仿宋" w:hAnsi="仿宋" w:eastAsia="仿宋" w:cs="仿宋_GB2312"/>
                <w:b/>
                <w:sz w:val="24"/>
                <w:szCs w:val="24"/>
              </w:rPr>
            </w:pPr>
            <w:r>
              <w:rPr>
                <w:rFonts w:hint="eastAsia" w:ascii="仿宋" w:hAnsi="仿宋" w:eastAsia="仿宋" w:cs="仿宋_GB2312"/>
                <w:b/>
                <w:sz w:val="24"/>
                <w:szCs w:val="24"/>
              </w:rPr>
              <w:t xml:space="preserve">本人抵达甘肃省之前的 14 天： </w:t>
            </w:r>
          </w:p>
          <w:p>
            <w:pPr>
              <w:spacing w:line="360" w:lineRule="auto"/>
              <w:rPr>
                <w:rFonts w:ascii="仿宋" w:hAnsi="仿宋" w:eastAsia="仿宋" w:cs="仿宋_GB2312"/>
                <w:sz w:val="24"/>
                <w:szCs w:val="24"/>
              </w:rPr>
            </w:pPr>
            <w:r>
              <w:rPr>
                <w:rFonts w:hint="eastAsia" w:ascii="仿宋" w:hAnsi="仿宋" w:eastAsia="仿宋" w:cs="仿宋_GB2312"/>
                <w:sz w:val="24"/>
                <w:szCs w:val="24"/>
              </w:rPr>
              <w:t>□居住/途径湖北省（日期：        ），或赴湖北省旅游（日期：            ）</w:t>
            </w:r>
          </w:p>
          <w:p>
            <w:pPr>
              <w:spacing w:line="360" w:lineRule="auto"/>
              <w:rPr>
                <w:rFonts w:ascii="仿宋" w:hAnsi="仿宋" w:eastAsia="仿宋" w:cs="仿宋_GB2312"/>
                <w:bCs/>
                <w:sz w:val="24"/>
                <w:szCs w:val="24"/>
              </w:rPr>
            </w:pPr>
            <w:r>
              <w:rPr>
                <w:rFonts w:hint="eastAsia" w:ascii="仿宋" w:hAnsi="仿宋" w:eastAsia="仿宋" w:cs="仿宋_GB2312"/>
                <w:sz w:val="24"/>
                <w:szCs w:val="24"/>
              </w:rPr>
              <w:t xml:space="preserve">□近距离接触过来自湖北省的发热伴有呼吸道症状患者（日期：               ） </w:t>
            </w:r>
            <w:r>
              <w:rPr>
                <w:rFonts w:ascii="仿宋" w:hAnsi="仿宋" w:eastAsia="仿宋" w:cs="仿宋_GB2312"/>
                <w:sz w:val="24"/>
                <w:szCs w:val="24"/>
              </w:rPr>
              <w:br w:type="textWrapping"/>
            </w:r>
            <w:r>
              <w:rPr>
                <w:rFonts w:hint="eastAsia" w:ascii="仿宋" w:hAnsi="仿宋" w:eastAsia="仿宋" w:cs="仿宋_GB2312"/>
                <w:sz w:val="24"/>
                <w:szCs w:val="24"/>
              </w:rPr>
              <w:t xml:space="preserve">□近距离接触过新型冠状病毒肺炎疑似/确诊患者（日期：                    ） </w:t>
            </w:r>
            <w:r>
              <w:rPr>
                <w:rFonts w:ascii="仿宋" w:hAnsi="仿宋" w:eastAsia="仿宋" w:cs="仿宋_GB2312"/>
                <w:sz w:val="24"/>
                <w:szCs w:val="24"/>
              </w:rPr>
              <w:br w:type="textWrapping"/>
            </w:r>
            <w:r>
              <w:rPr>
                <w:rFonts w:hint="eastAsia" w:ascii="仿宋" w:hAnsi="仿宋" w:eastAsia="仿宋" w:cs="仿宋_GB2312"/>
                <w:sz w:val="24"/>
                <w:szCs w:val="24"/>
              </w:rPr>
              <w:t>□居住/途径外地（除湖北省）（日期：        ），或赴外地（除湖北省）旅游（日期：        ）</w:t>
            </w:r>
            <w:r>
              <w:rPr>
                <w:rFonts w:ascii="仿宋" w:hAnsi="仿宋" w:eastAsia="仿宋" w:cs="仿宋_GB2312"/>
                <w:sz w:val="24"/>
                <w:szCs w:val="24"/>
              </w:rPr>
              <w:br w:type="textWrapping"/>
            </w:r>
            <w:r>
              <w:rPr>
                <w:rFonts w:hint="eastAsia" w:ascii="仿宋" w:hAnsi="仿宋" w:eastAsia="仿宋" w:cs="仿宋_GB2312"/>
                <w:sz w:val="24"/>
                <w:szCs w:val="24"/>
              </w:rPr>
              <w:t xml:space="preserve">□其他特别情况 （日期：              ） </w:t>
            </w:r>
            <w:r>
              <w:rPr>
                <w:rFonts w:ascii="仿宋" w:hAnsi="仿宋" w:eastAsia="仿宋" w:cs="仿宋_GB2312"/>
                <w:sz w:val="24"/>
                <w:szCs w:val="24"/>
              </w:rPr>
              <w:br w:type="textWrapping"/>
            </w:r>
            <w:r>
              <w:rPr>
                <w:rFonts w:hint="eastAsia" w:ascii="仿宋" w:hAnsi="仿宋" w:eastAsia="仿宋" w:cs="仿宋_GB2312"/>
                <w:sz w:val="24"/>
                <w:szCs w:val="24"/>
              </w:rPr>
              <w:t>□无上述情形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2" w:hRule="atLeast"/>
        </w:trPr>
        <w:tc>
          <w:tcPr>
            <w:tcW w:w="9153" w:type="dxa"/>
            <w:gridSpan w:val="7"/>
          </w:tcPr>
          <w:p>
            <w:pPr>
              <w:rPr>
                <w:rFonts w:ascii="仿宋" w:hAnsi="仿宋" w:eastAsia="仿宋" w:cs="仿宋_GB2312"/>
                <w:b/>
                <w:sz w:val="24"/>
                <w:szCs w:val="24"/>
              </w:rPr>
            </w:pPr>
            <w:r>
              <w:rPr>
                <w:rFonts w:hint="eastAsia" w:ascii="仿宋" w:hAnsi="仿宋" w:eastAsia="仿宋" w:cs="仿宋_GB2312"/>
                <w:b/>
                <w:sz w:val="24"/>
                <w:szCs w:val="24"/>
              </w:rPr>
              <w:t xml:space="preserve">本人目前健康状况： </w:t>
            </w:r>
          </w:p>
          <w:p>
            <w:pPr>
              <w:rPr>
                <w:rFonts w:ascii="仿宋" w:hAnsi="仿宋" w:eastAsia="仿宋" w:cs="仿宋_GB2312"/>
                <w:sz w:val="24"/>
                <w:szCs w:val="24"/>
              </w:rPr>
            </w:pPr>
            <w:r>
              <w:rPr>
                <w:rFonts w:hint="eastAsia" w:ascii="仿宋" w:hAnsi="仿宋" w:eastAsia="仿宋" w:cs="仿宋_GB2312"/>
                <w:sz w:val="24"/>
                <w:szCs w:val="24"/>
              </w:rPr>
              <w:t>□发热    □咳嗽   □流涕   □咽痛   □咳痰  □  胸痛  □肌肉酸痛/关节痛    □气促    □腹泻</w:t>
            </w:r>
          </w:p>
          <w:p>
            <w:pPr>
              <w:rPr>
                <w:rFonts w:ascii="仿宋" w:hAnsi="仿宋" w:eastAsia="仿宋" w:cs="仿宋_GB2312"/>
                <w:sz w:val="24"/>
                <w:szCs w:val="24"/>
              </w:rPr>
            </w:pPr>
            <w:r>
              <w:rPr>
                <w:rFonts w:hint="eastAsia" w:ascii="仿宋" w:hAnsi="仿宋" w:eastAsia="仿宋" w:cs="仿宋_GB2312"/>
                <w:sz w:val="24"/>
                <w:szCs w:val="24"/>
              </w:rPr>
              <w:t>□无上述异常症状</w:t>
            </w:r>
          </w:p>
        </w:tc>
      </w:tr>
    </w:tbl>
    <w:p>
      <w:pPr>
        <w:spacing w:line="360" w:lineRule="auto"/>
        <w:rPr>
          <w:rFonts w:ascii="微软雅黑" w:hAnsi="微软雅黑" w:cs="仿宋_GB2312"/>
          <w:b/>
          <w:sz w:val="24"/>
        </w:rPr>
      </w:pPr>
      <w:r>
        <w:rPr>
          <w:rFonts w:hint="eastAsia" w:ascii="微软雅黑" w:hAnsi="微软雅黑" w:cs="仿宋_GB2312"/>
          <w:b/>
          <w:bCs/>
          <w:sz w:val="24"/>
          <w:szCs w:val="24"/>
        </w:rPr>
        <w:t>本人承诺以上提供的资料真实准确。如有不实，本人愿承担引起的一切后果及法律责任。</w:t>
      </w:r>
      <w:r>
        <w:rPr>
          <w:rFonts w:ascii="微软雅黑" w:hAnsi="微软雅黑" w:cs="仿宋_GB2312"/>
          <w:b/>
          <w:bCs/>
          <w:sz w:val="24"/>
          <w:szCs w:val="24"/>
        </w:rPr>
        <w:t xml:space="preserve"> </w:t>
      </w:r>
    </w:p>
    <w:p>
      <w:pPr>
        <w:spacing w:line="360" w:lineRule="auto"/>
        <w:jc w:val="right"/>
        <w:rPr>
          <w:rFonts w:ascii="仿宋_GB2312" w:hAnsi="仿宋_GB2312" w:eastAsia="仿宋_GB2312" w:cs="仿宋_GB2312"/>
          <w:sz w:val="24"/>
          <w:szCs w:val="24"/>
        </w:rPr>
      </w:pPr>
    </w:p>
    <w:p>
      <w:pPr>
        <w:spacing w:line="360" w:lineRule="auto"/>
        <w:jc w:val="right"/>
        <w:rPr>
          <w:rFonts w:ascii="仿宋_GB2312" w:hAnsi="仿宋_GB2312" w:eastAsia="仿宋_GB2312" w:cs="仿宋_GB2312"/>
          <w:sz w:val="24"/>
          <w:szCs w:val="24"/>
        </w:rPr>
      </w:pPr>
    </w:p>
    <w:p>
      <w:pPr>
        <w:spacing w:line="360" w:lineRule="auto"/>
        <w:jc w:val="right"/>
        <w:rPr>
          <w:rFonts w:ascii="仿宋_GB2312" w:hAnsi="仿宋_GB2312" w:eastAsia="仿宋_GB2312" w:cs="仿宋_GB2312"/>
          <w:sz w:val="24"/>
          <w:szCs w:val="24"/>
        </w:rPr>
      </w:pPr>
    </w:p>
    <w:p>
      <w:pPr>
        <w:spacing w:line="360" w:lineRule="auto"/>
        <w:jc w:val="right"/>
        <w:rPr>
          <w:rFonts w:ascii="仿宋_GB2312" w:hAnsi="仿宋_GB2312" w:eastAsia="仿宋_GB2312" w:cs="仿宋_GB2312"/>
          <w:sz w:val="24"/>
          <w:szCs w:val="24"/>
        </w:rPr>
      </w:pPr>
    </w:p>
    <w:p>
      <w:pPr>
        <w:spacing w:line="360" w:lineRule="auto"/>
        <w:jc w:val="right"/>
        <w:rPr>
          <w:rFonts w:ascii="仿宋_GB2312" w:hAnsi="仿宋_GB2312" w:eastAsia="仿宋_GB2312" w:cs="仿宋_GB2312"/>
          <w:sz w:val="24"/>
        </w:rPr>
      </w:pPr>
      <w:r>
        <w:rPr>
          <w:rFonts w:hint="eastAsia" w:ascii="仿宋_GB2312" w:hAnsi="仿宋_GB2312" w:eastAsia="仿宋_GB2312" w:cs="仿宋_GB2312"/>
          <w:sz w:val="24"/>
          <w:szCs w:val="24"/>
        </w:rPr>
        <w:t xml:space="preserve"> 填报人N</w:t>
      </w:r>
      <w:r>
        <w:rPr>
          <w:rFonts w:ascii="仿宋_GB2312" w:hAnsi="仿宋_GB2312" w:eastAsia="仿宋_GB2312" w:cs="仿宋_GB2312"/>
          <w:sz w:val="24"/>
          <w:szCs w:val="24"/>
        </w:rPr>
        <w:t>AME</w:t>
      </w:r>
      <w:r>
        <w:rPr>
          <w:rFonts w:hint="eastAsia" w:ascii="仿宋_GB2312" w:hAnsi="仿宋_GB2312" w:eastAsia="仿宋_GB2312" w:cs="仿宋_GB2312"/>
          <w:sz w:val="24"/>
          <w:szCs w:val="24"/>
        </w:rPr>
        <w:t>：__________________   填报日期D</w:t>
      </w:r>
      <w:r>
        <w:rPr>
          <w:rFonts w:ascii="仿宋_GB2312" w:hAnsi="仿宋_GB2312" w:eastAsia="仿宋_GB2312" w:cs="仿宋_GB2312"/>
          <w:sz w:val="24"/>
          <w:szCs w:val="24"/>
        </w:rPr>
        <w:t>ATE</w:t>
      </w:r>
      <w:r>
        <w:rPr>
          <w:rFonts w:hint="eastAsia" w:ascii="仿宋_GB2312" w:hAnsi="仿宋_GB2312" w:eastAsia="仿宋_GB2312" w:cs="仿宋_GB2312"/>
          <w:sz w:val="24"/>
          <w:szCs w:val="24"/>
        </w:rPr>
        <w:t>：____________________</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spacing w:line="220" w:lineRule="atLeast"/>
        <w:rPr>
          <w:rFonts w:ascii="方正小标宋简体" w:hAnsi="黑体" w:eastAsia="方正小标宋简体"/>
          <w:sz w:val="28"/>
          <w:szCs w:val="28"/>
        </w:rPr>
      </w:pPr>
      <w:r>
        <w:rPr>
          <w:rFonts w:ascii="Arial" w:hAnsi="Arial" w:cs="Arial"/>
          <w:b/>
          <w:sz w:val="28"/>
          <w:szCs w:val="28"/>
          <w:shd w:val="clear" w:color="auto" w:fill="FFFFFF"/>
        </w:rPr>
        <w:br w:type="page"/>
      </w:r>
      <w:r>
        <w:rPr>
          <w:rFonts w:hint="eastAsia" w:ascii="方正小标宋简体" w:hAnsi="黑体" w:eastAsia="方正小标宋简体"/>
          <w:sz w:val="28"/>
          <w:szCs w:val="28"/>
        </w:rPr>
        <w:t>附件2：</w:t>
      </w:r>
    </w:p>
    <w:p>
      <w:pPr>
        <w:spacing w:line="220" w:lineRule="atLeast"/>
        <w:jc w:val="center"/>
        <w:rPr>
          <w:sz w:val="36"/>
          <w:szCs w:val="36"/>
        </w:rPr>
      </w:pPr>
      <w:r>
        <w:rPr>
          <w:rFonts w:hint="eastAsia" w:ascii="微软雅黑" w:hAnsi="微软雅黑" w:cs="仿宋_GB2312"/>
          <w:b/>
          <w:bCs/>
          <w:sz w:val="36"/>
          <w:szCs w:val="36"/>
        </w:rPr>
        <w:t>隔离观察结束承诺书</w:t>
      </w:r>
      <w:r>
        <w:rPr>
          <w:rFonts w:hint="eastAsia" w:ascii="方正小标宋简体" w:hAnsi="黑体" w:eastAsia="方正小标宋简体"/>
          <w:sz w:val="36"/>
          <w:szCs w:val="36"/>
        </w:rPr>
        <w:br w:type="textWrapping"/>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本人承诺，已自我居家隔离14天，身体状况良好，共同隔离人无不适。同时，将进一步注意返甘肃返校期间个人安全防护工作。</w:t>
      </w:r>
    </w:p>
    <w:p>
      <w:pPr>
        <w:spacing w:line="440" w:lineRule="exact"/>
        <w:ind w:firstLine="560" w:firstLineChars="200"/>
        <w:rPr>
          <w:rFonts w:ascii="仿宋_GB2312" w:hAnsi="仿宋" w:eastAsia="仿宋_GB2312"/>
          <w:sz w:val="28"/>
          <w:szCs w:val="28"/>
        </w:rPr>
      </w:pPr>
    </w:p>
    <w:p>
      <w:pPr>
        <w:spacing w:line="440" w:lineRule="exact"/>
        <w:ind w:firstLine="560" w:firstLineChars="200"/>
        <w:rPr>
          <w:rFonts w:ascii="仿宋_GB2312" w:hAnsi="仿宋" w:eastAsia="仿宋_GB2312"/>
          <w:sz w:val="28"/>
          <w:szCs w:val="28"/>
        </w:rPr>
      </w:pP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姓名:</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身份证号:</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学校：</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部门/系部：</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联系电话：</w:t>
      </w:r>
    </w:p>
    <w:p>
      <w:pPr>
        <w:spacing w:line="440" w:lineRule="exact"/>
        <w:ind w:firstLine="560" w:firstLineChars="200"/>
        <w:rPr>
          <w:rFonts w:ascii="仿宋_GB2312" w:hAnsi="仿宋" w:eastAsia="仿宋_GB2312"/>
          <w:sz w:val="28"/>
          <w:szCs w:val="28"/>
        </w:rPr>
      </w:pP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隔离时间：</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隔离地点：</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共同隔离人：</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其他说明：</w:t>
      </w:r>
    </w:p>
    <w:p>
      <w:pPr>
        <w:spacing w:line="440" w:lineRule="exact"/>
        <w:ind w:firstLine="560" w:firstLineChars="200"/>
        <w:rPr>
          <w:rFonts w:ascii="仿宋_GB2312" w:hAnsi="仿宋" w:eastAsia="仿宋_GB2312"/>
          <w:sz w:val="28"/>
          <w:szCs w:val="28"/>
        </w:rPr>
      </w:pPr>
    </w:p>
    <w:p>
      <w:pPr>
        <w:spacing w:line="440" w:lineRule="exact"/>
        <w:ind w:firstLine="3080" w:firstLineChars="1100"/>
        <w:rPr>
          <w:rFonts w:ascii="仿宋_GB2312" w:hAnsi="仿宋" w:eastAsia="仿宋_GB2312"/>
          <w:sz w:val="28"/>
          <w:szCs w:val="28"/>
        </w:rPr>
      </w:pPr>
    </w:p>
    <w:p>
      <w:pPr>
        <w:spacing w:line="440" w:lineRule="exact"/>
        <w:ind w:firstLine="3080" w:firstLineChars="1100"/>
        <w:rPr>
          <w:rFonts w:ascii="仿宋_GB2312" w:hAnsi="仿宋" w:eastAsia="仿宋_GB2312"/>
          <w:sz w:val="28"/>
          <w:szCs w:val="28"/>
        </w:rPr>
      </w:pPr>
    </w:p>
    <w:p>
      <w:pPr>
        <w:spacing w:line="440" w:lineRule="exact"/>
        <w:ind w:firstLine="3080" w:firstLineChars="1100"/>
        <w:rPr>
          <w:rFonts w:ascii="仿宋_GB2312" w:hAnsi="仿宋" w:eastAsia="仿宋_GB2312"/>
          <w:sz w:val="28"/>
          <w:szCs w:val="28"/>
        </w:rPr>
      </w:pPr>
    </w:p>
    <w:p>
      <w:pPr>
        <w:spacing w:line="440" w:lineRule="exact"/>
        <w:ind w:firstLine="3080" w:firstLineChars="1100"/>
        <w:rPr>
          <w:rFonts w:ascii="仿宋_GB2312" w:hAnsi="仿宋" w:eastAsia="仿宋_GB2312"/>
          <w:sz w:val="28"/>
          <w:szCs w:val="28"/>
        </w:rPr>
      </w:pPr>
    </w:p>
    <w:p>
      <w:pPr>
        <w:spacing w:line="440" w:lineRule="exact"/>
        <w:ind w:firstLine="3092" w:firstLineChars="1100"/>
        <w:rPr>
          <w:rFonts w:ascii="仿宋_GB2312" w:hAnsi="仿宋" w:eastAsia="仿宋_GB2312"/>
          <w:b/>
          <w:sz w:val="28"/>
          <w:szCs w:val="28"/>
        </w:rPr>
      </w:pPr>
      <w:r>
        <w:rPr>
          <w:rFonts w:hint="eastAsia" w:ascii="仿宋_GB2312" w:hAnsi="仿宋" w:eastAsia="仿宋_GB2312"/>
          <w:b/>
          <w:sz w:val="28"/>
          <w:szCs w:val="28"/>
        </w:rPr>
        <w:t>（签名）</w:t>
      </w:r>
    </w:p>
    <w:p>
      <w:pPr>
        <w:spacing w:line="440" w:lineRule="exact"/>
        <w:ind w:firstLine="3080" w:firstLineChars="1100"/>
        <w:rPr>
          <w:rFonts w:ascii="仿宋_GB2312" w:hAnsi="仿宋" w:eastAsia="仿宋_GB2312"/>
          <w:sz w:val="28"/>
          <w:szCs w:val="28"/>
        </w:rPr>
      </w:pPr>
    </w:p>
    <w:p>
      <w:pPr>
        <w:spacing w:line="440" w:lineRule="exact"/>
        <w:ind w:firstLine="5180" w:firstLineChars="1850"/>
        <w:rPr>
          <w:b/>
          <w:sz w:val="28"/>
          <w:szCs w:val="28"/>
        </w:rPr>
      </w:pPr>
      <w:r>
        <w:rPr>
          <w:rFonts w:hint="eastAsia" w:ascii="仿宋_GB2312" w:hAnsi="仿宋" w:eastAsia="仿宋_GB2312"/>
          <w:sz w:val="28"/>
          <w:szCs w:val="28"/>
        </w:rPr>
        <w:t>年    月   日</w:t>
      </w:r>
    </w:p>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w:t>
      </w:r>
    </w:p>
    <w:p>
      <w:pPr>
        <w:jc w:val="center"/>
        <w:rPr>
          <w:rFonts w:ascii="微软雅黑" w:hAnsi="微软雅黑" w:eastAsia="微软雅黑" w:cs="华文中宋"/>
          <w:bCs/>
          <w:kern w:val="0"/>
          <w:sz w:val="38"/>
          <w:szCs w:val="38"/>
        </w:rPr>
      </w:pPr>
      <w:bookmarkStart w:id="44" w:name="_Hlk31934206"/>
      <w:r>
        <w:rPr>
          <w:rFonts w:hint="eastAsia" w:ascii="微软雅黑" w:hAnsi="微软雅黑" w:eastAsia="微软雅黑" w:cs="华文中宋"/>
          <w:bCs/>
          <w:kern w:val="0"/>
          <w:sz w:val="38"/>
          <w:szCs w:val="38"/>
        </w:rPr>
        <w:t>学校防控新型冠状病毒防护用品清单</w:t>
      </w:r>
    </w:p>
    <w:bookmarkEnd w:id="44"/>
    <w:tbl>
      <w:tblPr>
        <w:tblStyle w:val="17"/>
        <w:tblW w:w="8370" w:type="dxa"/>
        <w:tblInd w:w="0" w:type="dxa"/>
        <w:tblLayout w:type="fixed"/>
        <w:tblCellMar>
          <w:top w:w="0" w:type="dxa"/>
          <w:left w:w="0" w:type="dxa"/>
          <w:bottom w:w="0" w:type="dxa"/>
          <w:right w:w="0" w:type="dxa"/>
        </w:tblCellMar>
      </w:tblPr>
      <w:tblGrid>
        <w:gridCol w:w="3233"/>
        <w:gridCol w:w="5137"/>
      </w:tblGrid>
      <w:tr>
        <w:tblPrEx>
          <w:tblLayout w:type="fixed"/>
          <w:tblCellMar>
            <w:top w:w="0" w:type="dxa"/>
            <w:left w:w="0" w:type="dxa"/>
            <w:bottom w:w="0" w:type="dxa"/>
            <w:right w:w="0" w:type="dxa"/>
          </w:tblCellMar>
        </w:tblPrEx>
        <w:trPr>
          <w:trHeight w:val="285" w:hRule="atLeast"/>
        </w:trPr>
        <w:tc>
          <w:tcPr>
            <w:tcW w:w="3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bCs/>
                <w:szCs w:val="21"/>
              </w:rPr>
            </w:pPr>
            <w:r>
              <w:rPr>
                <w:rFonts w:hint="eastAsia" w:ascii="仿宋" w:hAnsi="仿宋" w:eastAsia="仿宋" w:cs="仿宋_GB2312"/>
                <w:bCs/>
                <w:kern w:val="0"/>
                <w:szCs w:val="21"/>
              </w:rPr>
              <w:t>种  类</w:t>
            </w: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bCs/>
                <w:szCs w:val="21"/>
              </w:rPr>
            </w:pPr>
            <w:r>
              <w:rPr>
                <w:rFonts w:hint="eastAsia" w:ascii="仿宋" w:hAnsi="仿宋" w:eastAsia="仿宋" w:cs="仿宋_GB2312"/>
                <w:bCs/>
                <w:kern w:val="0"/>
                <w:szCs w:val="21"/>
              </w:rPr>
              <w:t>物 品 名 称</w:t>
            </w:r>
          </w:p>
        </w:tc>
      </w:tr>
      <w:tr>
        <w:tblPrEx>
          <w:tblLayout w:type="fixed"/>
          <w:tblCellMar>
            <w:top w:w="0" w:type="dxa"/>
            <w:left w:w="0" w:type="dxa"/>
            <w:bottom w:w="0" w:type="dxa"/>
            <w:right w:w="0" w:type="dxa"/>
          </w:tblCellMar>
        </w:tblPrEx>
        <w:trPr>
          <w:trHeight w:val="194" w:hRule="atLeast"/>
        </w:trPr>
        <w:tc>
          <w:tcPr>
            <w:tcW w:w="323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szCs w:val="21"/>
              </w:rPr>
            </w:pPr>
            <w:r>
              <w:rPr>
                <w:rFonts w:hint="eastAsia" w:ascii="仿宋" w:hAnsi="仿宋" w:eastAsia="仿宋" w:cs="仿宋_GB2312"/>
                <w:kern w:val="0"/>
                <w:szCs w:val="21"/>
              </w:rPr>
              <w:t>体温检测</w:t>
            </w: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szCs w:val="21"/>
              </w:rPr>
              <w:t>热成像人体测温仪器</w:t>
            </w:r>
          </w:p>
        </w:tc>
      </w:tr>
      <w:tr>
        <w:tblPrEx>
          <w:tblLayout w:type="fixed"/>
          <w:tblCellMar>
            <w:top w:w="0" w:type="dxa"/>
            <w:left w:w="0" w:type="dxa"/>
            <w:bottom w:w="0" w:type="dxa"/>
            <w:right w:w="0" w:type="dxa"/>
          </w:tblCellMar>
        </w:tblPrEx>
        <w:trPr>
          <w:trHeight w:val="194" w:hRule="atLeast"/>
        </w:trPr>
        <w:tc>
          <w:tcPr>
            <w:tcW w:w="323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kern w:val="0"/>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kern w:val="0"/>
                <w:szCs w:val="21"/>
              </w:rPr>
            </w:pPr>
            <w:r>
              <w:rPr>
                <w:rFonts w:hint="eastAsia" w:ascii="仿宋" w:hAnsi="仿宋" w:eastAsia="仿宋" w:cs="仿宋_GB2312"/>
                <w:kern w:val="0"/>
                <w:szCs w:val="21"/>
              </w:rPr>
              <w:t>测量体温的红外线额温枪</w:t>
            </w:r>
          </w:p>
        </w:tc>
      </w:tr>
      <w:tr>
        <w:tblPrEx>
          <w:tblLayout w:type="fixed"/>
          <w:tblCellMar>
            <w:top w:w="0" w:type="dxa"/>
            <w:left w:w="0" w:type="dxa"/>
            <w:bottom w:w="0" w:type="dxa"/>
            <w:right w:w="0" w:type="dxa"/>
          </w:tblCellMar>
        </w:tblPrEx>
        <w:trPr>
          <w:trHeight w:val="285" w:hRule="atLeast"/>
        </w:trPr>
        <w:tc>
          <w:tcPr>
            <w:tcW w:w="3233"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 w:hAnsi="仿宋" w:eastAsia="仿宋" w:cs="仿宋_GB2312"/>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耳温枪</w:t>
            </w:r>
          </w:p>
        </w:tc>
      </w:tr>
      <w:tr>
        <w:tblPrEx>
          <w:tblLayout w:type="fixed"/>
          <w:tblCellMar>
            <w:top w:w="0" w:type="dxa"/>
            <w:left w:w="0" w:type="dxa"/>
            <w:bottom w:w="0" w:type="dxa"/>
            <w:right w:w="0" w:type="dxa"/>
          </w:tblCellMar>
        </w:tblPrEx>
        <w:trPr>
          <w:trHeight w:val="285" w:hRule="atLeast"/>
        </w:trPr>
        <w:tc>
          <w:tcPr>
            <w:tcW w:w="3233"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 w:hAnsi="仿宋" w:eastAsia="仿宋" w:cs="仿宋_GB2312"/>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水银体温计</w:t>
            </w:r>
          </w:p>
        </w:tc>
      </w:tr>
      <w:tr>
        <w:tblPrEx>
          <w:tblLayout w:type="fixed"/>
          <w:tblCellMar>
            <w:top w:w="0" w:type="dxa"/>
            <w:left w:w="0" w:type="dxa"/>
            <w:bottom w:w="0" w:type="dxa"/>
            <w:right w:w="0" w:type="dxa"/>
          </w:tblCellMar>
        </w:tblPrEx>
        <w:trPr>
          <w:trHeight w:val="285" w:hRule="atLeast"/>
        </w:trPr>
        <w:tc>
          <w:tcPr>
            <w:tcW w:w="32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szCs w:val="21"/>
              </w:rPr>
            </w:pPr>
            <w:r>
              <w:rPr>
                <w:rFonts w:hint="eastAsia" w:ascii="仿宋" w:hAnsi="仿宋" w:eastAsia="仿宋" w:cs="仿宋_GB2312"/>
                <w:kern w:val="0"/>
                <w:szCs w:val="21"/>
              </w:rPr>
              <w:t>消毒药品</w:t>
            </w: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含氯或含溴消毒片</w:t>
            </w:r>
          </w:p>
        </w:tc>
      </w:tr>
      <w:tr>
        <w:tblPrEx>
          <w:tblLayout w:type="fixed"/>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_GB2312"/>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漂白粉</w:t>
            </w:r>
          </w:p>
        </w:tc>
      </w:tr>
      <w:tr>
        <w:tblPrEx>
          <w:tblLayout w:type="fixed"/>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_GB2312"/>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ascii="仿宋" w:hAnsi="仿宋" w:eastAsia="仿宋" w:cs="仿宋_GB2312"/>
                <w:szCs w:val="21"/>
              </w:rPr>
              <w:t>医用酒精</w:t>
            </w:r>
          </w:p>
        </w:tc>
      </w:tr>
      <w:tr>
        <w:tblPrEx>
          <w:tblLayout w:type="fixed"/>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_GB2312"/>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酒精棉球</w:t>
            </w:r>
          </w:p>
        </w:tc>
      </w:tr>
      <w:tr>
        <w:tblPrEx>
          <w:tblLayout w:type="fixed"/>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_GB2312"/>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二氧化氯消毒液</w:t>
            </w:r>
          </w:p>
        </w:tc>
      </w:tr>
      <w:tr>
        <w:tblPrEx>
          <w:tblLayout w:type="fixed"/>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_GB2312"/>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1%过氧化氢湿巾</w:t>
            </w:r>
          </w:p>
        </w:tc>
      </w:tr>
      <w:tr>
        <w:tblPrEx>
          <w:tblLayout w:type="fixed"/>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_GB2312"/>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1%过氧化氢消毒液或二氧化氯消毒液</w:t>
            </w:r>
          </w:p>
        </w:tc>
      </w:tr>
      <w:tr>
        <w:tblPrEx>
          <w:tblLayout w:type="fixed"/>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_GB2312"/>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微酸性次氯酸水</w:t>
            </w:r>
          </w:p>
        </w:tc>
      </w:tr>
      <w:tr>
        <w:tblPrEx>
          <w:tblLayout w:type="fixed"/>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_GB2312"/>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洗手液</w:t>
            </w:r>
          </w:p>
        </w:tc>
      </w:tr>
      <w:tr>
        <w:tblPrEx>
          <w:tblLayout w:type="fixed"/>
          <w:tblCellMar>
            <w:top w:w="0" w:type="dxa"/>
            <w:left w:w="0" w:type="dxa"/>
            <w:bottom w:w="0" w:type="dxa"/>
            <w:right w:w="0" w:type="dxa"/>
          </w:tblCellMar>
        </w:tblPrEx>
        <w:trPr>
          <w:trHeight w:val="350"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_GB2312"/>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免洗手消毒液</w:t>
            </w:r>
          </w:p>
        </w:tc>
      </w:tr>
      <w:tr>
        <w:tblPrEx>
          <w:tblLayout w:type="fixed"/>
          <w:tblCellMar>
            <w:top w:w="0" w:type="dxa"/>
            <w:left w:w="0" w:type="dxa"/>
            <w:bottom w:w="0" w:type="dxa"/>
            <w:right w:w="0" w:type="dxa"/>
          </w:tblCellMar>
        </w:tblPrEx>
        <w:trPr>
          <w:trHeight w:val="314" w:hRule="atLeast"/>
        </w:trPr>
        <w:tc>
          <w:tcPr>
            <w:tcW w:w="32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szCs w:val="21"/>
              </w:rPr>
            </w:pPr>
            <w:r>
              <w:rPr>
                <w:rFonts w:hint="eastAsia" w:ascii="仿宋" w:hAnsi="仿宋" w:eastAsia="仿宋" w:cs="仿宋_GB2312"/>
                <w:kern w:val="0"/>
                <w:szCs w:val="21"/>
              </w:rPr>
              <w:t>消毒器械</w:t>
            </w: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高温（蒸汽或煮沸）消毒器械</w:t>
            </w:r>
          </w:p>
        </w:tc>
      </w:tr>
      <w:tr>
        <w:tblPrEx>
          <w:tblLayout w:type="fixed"/>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_GB2312"/>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移动式紫外线消毒灯</w:t>
            </w:r>
          </w:p>
        </w:tc>
      </w:tr>
      <w:tr>
        <w:tblPrEx>
          <w:tblLayout w:type="fixed"/>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_GB2312"/>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超低容量喷雾器</w:t>
            </w:r>
          </w:p>
        </w:tc>
      </w:tr>
      <w:tr>
        <w:tblPrEx>
          <w:tblLayout w:type="fixed"/>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_GB2312"/>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常量喷雾器</w:t>
            </w:r>
          </w:p>
        </w:tc>
      </w:tr>
      <w:tr>
        <w:tblPrEx>
          <w:tblLayout w:type="fixed"/>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_GB2312"/>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kern w:val="0"/>
                <w:szCs w:val="21"/>
              </w:rPr>
            </w:pPr>
            <w:r>
              <w:rPr>
                <w:rFonts w:hint="eastAsia" w:ascii="仿宋" w:hAnsi="仿宋" w:eastAsia="仿宋" w:cs="仿宋_GB2312"/>
                <w:kern w:val="0"/>
                <w:szCs w:val="21"/>
              </w:rPr>
              <w:t>微酸性次氯酸水生成器</w:t>
            </w:r>
          </w:p>
        </w:tc>
      </w:tr>
      <w:tr>
        <w:tblPrEx>
          <w:tblLayout w:type="fixed"/>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_GB2312"/>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呕吐物应急处置包</w:t>
            </w:r>
          </w:p>
        </w:tc>
      </w:tr>
      <w:tr>
        <w:tblPrEx>
          <w:tblLayout w:type="fixed"/>
          <w:tblCellMar>
            <w:top w:w="0" w:type="dxa"/>
            <w:left w:w="0" w:type="dxa"/>
            <w:bottom w:w="0" w:type="dxa"/>
            <w:right w:w="0" w:type="dxa"/>
          </w:tblCellMar>
        </w:tblPrEx>
        <w:trPr>
          <w:trHeight w:val="285" w:hRule="atLeast"/>
        </w:trPr>
        <w:tc>
          <w:tcPr>
            <w:tcW w:w="32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szCs w:val="21"/>
              </w:rPr>
            </w:pPr>
            <w:r>
              <w:rPr>
                <w:rFonts w:hint="eastAsia" w:ascii="仿宋" w:hAnsi="仿宋" w:eastAsia="仿宋" w:cs="仿宋_GB2312"/>
                <w:kern w:val="0"/>
                <w:szCs w:val="21"/>
              </w:rPr>
              <w:t>防护用品</w:t>
            </w: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一次性使用医用口罩、医用外科口罩、医用防护口罩</w:t>
            </w:r>
          </w:p>
        </w:tc>
      </w:tr>
      <w:tr>
        <w:tblPrEx>
          <w:tblLayout w:type="fixed"/>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_GB2312"/>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一次性橡胶/丁腈手套</w:t>
            </w:r>
          </w:p>
        </w:tc>
      </w:tr>
      <w:tr>
        <w:tblPrEx>
          <w:tblLayout w:type="fixed"/>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_GB2312"/>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一次性隔离衣</w:t>
            </w:r>
          </w:p>
        </w:tc>
      </w:tr>
      <w:tr>
        <w:tblPrEx>
          <w:tblLayout w:type="fixed"/>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_GB2312"/>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医用防护服</w:t>
            </w:r>
          </w:p>
        </w:tc>
      </w:tr>
      <w:tr>
        <w:tblPrEx>
          <w:tblLayout w:type="fixed"/>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_GB2312"/>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防护鞋套</w:t>
            </w:r>
          </w:p>
        </w:tc>
      </w:tr>
      <w:tr>
        <w:tblPrEx>
          <w:tblLayout w:type="fixed"/>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_GB2312"/>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护目镜或防护面屏</w:t>
            </w:r>
          </w:p>
        </w:tc>
      </w:tr>
      <w:tr>
        <w:tblPrEx>
          <w:tblLayout w:type="fixed"/>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_GB2312"/>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医疗废物专用袋</w:t>
            </w:r>
          </w:p>
        </w:tc>
      </w:tr>
      <w:tr>
        <w:tblPrEx>
          <w:tblLayout w:type="fixed"/>
          <w:tblCellMar>
            <w:top w:w="0" w:type="dxa"/>
            <w:left w:w="0" w:type="dxa"/>
            <w:bottom w:w="0" w:type="dxa"/>
            <w:right w:w="0" w:type="dxa"/>
          </w:tblCellMar>
        </w:tblPrEx>
        <w:trPr>
          <w:trHeight w:val="285" w:hRule="atLeast"/>
        </w:trPr>
        <w:tc>
          <w:tcPr>
            <w:tcW w:w="32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szCs w:val="21"/>
              </w:rPr>
            </w:pPr>
            <w:r>
              <w:rPr>
                <w:rFonts w:hint="eastAsia" w:ascii="仿宋" w:hAnsi="仿宋" w:eastAsia="仿宋" w:cs="仿宋_GB2312"/>
                <w:kern w:val="0"/>
                <w:szCs w:val="21"/>
              </w:rPr>
              <w:t>高配</w:t>
            </w: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循环风空气消毒机</w:t>
            </w:r>
          </w:p>
        </w:tc>
      </w:tr>
      <w:tr>
        <w:tblPrEx>
          <w:tblLayout w:type="fixed"/>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_GB2312"/>
                <w:szCs w:val="21"/>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_GB2312"/>
                <w:szCs w:val="21"/>
              </w:rPr>
            </w:pPr>
            <w:r>
              <w:rPr>
                <w:rFonts w:hint="eastAsia" w:ascii="仿宋" w:hAnsi="仿宋" w:eastAsia="仿宋" w:cs="仿宋_GB2312"/>
                <w:kern w:val="0"/>
                <w:szCs w:val="21"/>
              </w:rPr>
              <w:t>红外线体温监测仪</w:t>
            </w:r>
          </w:p>
        </w:tc>
      </w:tr>
    </w:tbl>
    <w:p>
      <w:pPr>
        <w:autoSpaceDE w:val="0"/>
        <w:autoSpaceDN w:val="0"/>
        <w:adjustRightInd w:val="0"/>
        <w:spacing w:line="560" w:lineRule="exact"/>
        <w:jc w:val="left"/>
        <w:rPr>
          <w:rFonts w:ascii="仿宋" w:hAnsi="仿宋" w:eastAsia="仿宋" w:cs="仿宋_GB2312"/>
          <w:kern w:val="0"/>
          <w:sz w:val="24"/>
          <w:szCs w:val="24"/>
        </w:rPr>
      </w:pPr>
      <w:r>
        <w:rPr>
          <w:rFonts w:hint="eastAsia" w:ascii="仿宋" w:hAnsi="仿宋" w:eastAsia="仿宋" w:cs="仿宋_GB2312"/>
          <w:b/>
          <w:kern w:val="0"/>
          <w:sz w:val="24"/>
          <w:szCs w:val="24"/>
        </w:rPr>
        <w:t>注：</w:t>
      </w:r>
      <w:r>
        <w:rPr>
          <w:rFonts w:hint="eastAsia" w:ascii="仿宋" w:hAnsi="仿宋" w:eastAsia="仿宋" w:cs="仿宋_GB2312"/>
          <w:kern w:val="0"/>
          <w:sz w:val="24"/>
          <w:szCs w:val="24"/>
        </w:rPr>
        <w:t>终末消毒工作须在疾控部门的指导下开展。</w:t>
      </w:r>
    </w:p>
    <w:p>
      <w:pPr>
        <w:spacing w:line="520" w:lineRule="exact"/>
        <w:jc w:val="left"/>
        <w:rPr>
          <w:rFonts w:ascii="仿宋" w:hAnsi="仿宋" w:eastAsia="仿宋" w:cs="仿宋_GB2312"/>
          <w:kern w:val="0"/>
          <w:sz w:val="28"/>
          <w:szCs w:val="28"/>
        </w:rPr>
      </w:pPr>
    </w:p>
    <w:p>
      <w:pPr>
        <w:autoSpaceDE w:val="0"/>
        <w:autoSpaceDN w:val="0"/>
        <w:adjustRightInd w:val="0"/>
        <w:spacing w:line="480" w:lineRule="exact"/>
        <w:ind w:firstLine="1400" w:firstLineChars="500"/>
        <w:jc w:val="left"/>
        <w:rPr>
          <w:rFonts w:ascii="仿宋" w:hAnsi="仿宋" w:eastAsia="仿宋"/>
          <w:sz w:val="28"/>
          <w:szCs w:val="28"/>
        </w:rPr>
      </w:pPr>
    </w:p>
    <w:p>
      <w:pPr>
        <w:autoSpaceDE w:val="0"/>
        <w:autoSpaceDN w:val="0"/>
        <w:adjustRightInd w:val="0"/>
        <w:spacing w:line="440" w:lineRule="exact"/>
        <w:jc w:val="left"/>
        <w:rPr>
          <w:rFonts w:ascii="仿宋" w:hAnsi="仿宋" w:eastAsia="仿宋"/>
          <w:b/>
          <w:bCs/>
          <w:sz w:val="28"/>
          <w:szCs w:val="28"/>
        </w:rPr>
        <w:sectPr>
          <w:footerReference r:id="rId5" w:type="default"/>
          <w:pgSz w:w="11906" w:h="16838"/>
          <w:pgMar w:top="1418" w:right="1418" w:bottom="1418" w:left="1418" w:header="851" w:footer="992" w:gutter="57"/>
          <w:pgNumType w:start="1"/>
          <w:cols w:space="720" w:num="1"/>
          <w:docGrid w:type="lines" w:linePitch="312" w:charSpace="0"/>
        </w:sectPr>
      </w:pPr>
    </w:p>
    <w:p>
      <w:pPr>
        <w:rPr>
          <w:rFonts w:ascii="黑体" w:hAnsi="黑体" w:eastAsia="黑体"/>
          <w:sz w:val="32"/>
          <w:szCs w:val="32"/>
        </w:rPr>
      </w:pPr>
      <w:bookmarkStart w:id="45" w:name="_Toc31935119"/>
      <w:bookmarkStart w:id="46" w:name="_Toc26123"/>
      <w:r>
        <w:rPr>
          <w:rFonts w:hint="eastAsia" w:ascii="黑体" w:hAnsi="黑体" w:eastAsia="黑体"/>
          <w:sz w:val="32"/>
          <w:szCs w:val="32"/>
        </w:rPr>
        <w:t>附件</w:t>
      </w:r>
      <w:bookmarkEnd w:id="45"/>
      <w:bookmarkEnd w:id="46"/>
      <w:r>
        <w:rPr>
          <w:rFonts w:hint="eastAsia" w:ascii="黑体" w:hAnsi="黑体" w:eastAsia="黑体"/>
          <w:sz w:val="32"/>
          <w:szCs w:val="32"/>
        </w:rPr>
        <w:t>4</w:t>
      </w:r>
    </w:p>
    <w:p>
      <w:pPr>
        <w:jc w:val="center"/>
        <w:rPr>
          <w:rFonts w:ascii="方正小标宋简体" w:hAnsi="华文中宋" w:eastAsia="方正小标宋简体" w:cs="华文中宋"/>
          <w:bCs/>
          <w:sz w:val="38"/>
          <w:szCs w:val="38"/>
        </w:rPr>
      </w:pPr>
      <w:r>
        <w:rPr>
          <w:rFonts w:hint="eastAsia" w:ascii="方正小标宋简体" w:hAnsi="华文中宋" w:eastAsia="方正小标宋简体" w:cs="华文中宋"/>
          <w:bCs/>
          <w:sz w:val="38"/>
          <w:szCs w:val="38"/>
        </w:rPr>
        <w:t>学校消毒技术要点</w:t>
      </w:r>
    </w:p>
    <w:p>
      <w:pPr>
        <w:pStyle w:val="6"/>
        <w:rPr>
          <w:rFonts w:ascii="华文中宋" w:hAnsi="华文中宋" w:eastAsia="华文中宋"/>
          <w:sz w:val="28"/>
          <w:szCs w:val="28"/>
        </w:rPr>
      </w:pPr>
      <w:bookmarkStart w:id="47" w:name="bookmark3"/>
      <w:bookmarkStart w:id="48" w:name="_Toc11913"/>
      <w:r>
        <w:rPr>
          <w:rFonts w:hint="eastAsia" w:ascii="方正小标宋简体" w:hAnsi="华文中宋" w:eastAsia="方正小标宋简体"/>
          <w:sz w:val="28"/>
          <w:szCs w:val="28"/>
        </w:rPr>
        <w:t>（包含托幼机构、中小学校、中等职业学校、高等学校、老年大学和社区学校）</w:t>
      </w:r>
      <w:bookmarkEnd w:id="47"/>
      <w:bookmarkEnd w:id="48"/>
      <w:bookmarkStart w:id="49" w:name="bookmark5"/>
      <w:bookmarkStart w:id="50" w:name="bookmark4"/>
      <w:bookmarkStart w:id="51" w:name="_Toc14418"/>
      <w:bookmarkStart w:id="52" w:name="bookmark6"/>
    </w:p>
    <w:bookmarkEnd w:id="49"/>
    <w:bookmarkEnd w:id="50"/>
    <w:bookmarkEnd w:id="51"/>
    <w:bookmarkEnd w:id="52"/>
    <w:tbl>
      <w:tblPr>
        <w:tblStyle w:val="17"/>
        <w:tblW w:w="14280" w:type="dxa"/>
        <w:tblInd w:w="0" w:type="dxa"/>
        <w:tblLayout w:type="fixed"/>
        <w:tblCellMar>
          <w:top w:w="0" w:type="dxa"/>
          <w:left w:w="10" w:type="dxa"/>
          <w:bottom w:w="0" w:type="dxa"/>
          <w:right w:w="10" w:type="dxa"/>
        </w:tblCellMar>
      </w:tblPr>
      <w:tblGrid>
        <w:gridCol w:w="1147"/>
        <w:gridCol w:w="5530"/>
        <w:gridCol w:w="3278"/>
        <w:gridCol w:w="4325"/>
      </w:tblGrid>
      <w:tr>
        <w:tblPrEx>
          <w:tblLayout w:type="fixed"/>
          <w:tblCellMar>
            <w:top w:w="0" w:type="dxa"/>
            <w:left w:w="10" w:type="dxa"/>
            <w:bottom w:w="0" w:type="dxa"/>
            <w:right w:w="10" w:type="dxa"/>
          </w:tblCellMar>
        </w:tblPrEx>
        <w:trPr>
          <w:trHeight w:val="653" w:hRule="exact"/>
        </w:trPr>
        <w:tc>
          <w:tcPr>
            <w:tcW w:w="1147" w:type="dxa"/>
            <w:tcBorders>
              <w:top w:val="single" w:color="auto" w:sz="4" w:space="0"/>
              <w:left w:val="single" w:color="auto" w:sz="4" w:space="0"/>
            </w:tcBorders>
            <w:shd w:val="clear" w:color="auto" w:fill="FFFFFF"/>
            <w:vAlign w:val="center"/>
          </w:tcPr>
          <w:p>
            <w:pPr>
              <w:pStyle w:val="39"/>
              <w:spacing w:line="240" w:lineRule="auto"/>
              <w:ind w:firstLine="201" w:firstLineChars="100"/>
              <w:rPr>
                <w:rFonts w:ascii="仿宋_GB2312" w:hAnsi="仿宋_GB2312" w:eastAsia="仿宋_GB2312" w:cs="仿宋_GB2312"/>
                <w:b/>
                <w:bCs/>
              </w:rPr>
            </w:pPr>
            <w:r>
              <w:rPr>
                <w:rFonts w:hint="eastAsia" w:ascii="仿宋_GB2312" w:hAnsi="仿宋_GB2312" w:eastAsia="仿宋_GB2312" w:cs="仿宋_GB2312"/>
                <w:b/>
                <w:bCs/>
              </w:rPr>
              <w:t>消毒对象</w:t>
            </w:r>
          </w:p>
        </w:tc>
        <w:tc>
          <w:tcPr>
            <w:tcW w:w="5530" w:type="dxa"/>
            <w:tcBorders>
              <w:top w:val="single" w:color="auto" w:sz="4" w:space="0"/>
              <w:left w:val="single" w:color="auto" w:sz="4" w:space="0"/>
            </w:tcBorders>
            <w:shd w:val="clear" w:color="auto" w:fill="FFFFFF"/>
            <w:vAlign w:val="center"/>
          </w:tcPr>
          <w:p>
            <w:pPr>
              <w:pStyle w:val="39"/>
              <w:spacing w:line="240" w:lineRule="auto"/>
              <w:rPr>
                <w:rFonts w:ascii="仿宋_GB2312" w:hAnsi="仿宋_GB2312" w:eastAsia="仿宋_GB2312" w:cs="仿宋_GB2312"/>
                <w:b/>
                <w:bCs/>
              </w:rPr>
            </w:pPr>
            <w:r>
              <w:rPr>
                <w:rFonts w:hint="eastAsia" w:ascii="仿宋_GB2312" w:hAnsi="仿宋_GB2312" w:eastAsia="仿宋_GB2312" w:cs="仿宋_GB2312"/>
                <w:b/>
                <w:bCs/>
              </w:rPr>
              <w:t>消毒方式、频次与要点</w:t>
            </w:r>
          </w:p>
        </w:tc>
        <w:tc>
          <w:tcPr>
            <w:tcW w:w="3278" w:type="dxa"/>
            <w:tcBorders>
              <w:top w:val="single" w:color="auto" w:sz="4" w:space="0"/>
              <w:left w:val="single" w:color="auto" w:sz="4" w:space="0"/>
            </w:tcBorders>
            <w:shd w:val="clear" w:color="auto" w:fill="FFFFFF"/>
            <w:vAlign w:val="center"/>
          </w:tcPr>
          <w:p>
            <w:pPr>
              <w:pStyle w:val="39"/>
              <w:spacing w:line="240" w:lineRule="auto"/>
              <w:rPr>
                <w:rFonts w:ascii="仿宋_GB2312" w:hAnsi="仿宋_GB2312" w:eastAsia="仿宋_GB2312" w:cs="仿宋_GB2312"/>
                <w:b/>
                <w:bCs/>
              </w:rPr>
            </w:pPr>
            <w:r>
              <w:rPr>
                <w:rFonts w:hint="eastAsia" w:ascii="仿宋_GB2312" w:hAnsi="仿宋_GB2312" w:eastAsia="仿宋_GB2312" w:cs="仿宋_GB2312"/>
                <w:b/>
                <w:bCs/>
              </w:rPr>
              <w:t>消毒因子、浓度及消毒时间</w:t>
            </w:r>
          </w:p>
        </w:tc>
        <w:tc>
          <w:tcPr>
            <w:tcW w:w="4325" w:type="dxa"/>
            <w:tcBorders>
              <w:top w:val="single" w:color="auto" w:sz="4" w:space="0"/>
              <w:left w:val="single" w:color="auto" w:sz="4" w:space="0"/>
              <w:right w:val="single" w:color="auto" w:sz="4" w:space="0"/>
            </w:tcBorders>
            <w:shd w:val="clear" w:color="auto" w:fill="FFFFFF"/>
            <w:vAlign w:val="center"/>
          </w:tcPr>
          <w:p>
            <w:pPr>
              <w:pStyle w:val="39"/>
              <w:spacing w:line="240" w:lineRule="auto"/>
              <w:rPr>
                <w:rFonts w:ascii="仿宋_GB2312" w:hAnsi="仿宋_GB2312" w:eastAsia="仿宋_GB2312" w:cs="仿宋_GB2312"/>
                <w:b/>
                <w:bCs/>
              </w:rPr>
            </w:pPr>
            <w:r>
              <w:rPr>
                <w:rFonts w:hint="eastAsia" w:ascii="仿宋_GB2312" w:hAnsi="仿宋_GB2312" w:eastAsia="仿宋_GB2312" w:cs="仿宋_GB2312"/>
                <w:b/>
                <w:bCs/>
              </w:rPr>
              <w:t>注意事项</w:t>
            </w:r>
          </w:p>
        </w:tc>
      </w:tr>
      <w:tr>
        <w:tblPrEx>
          <w:tblLayout w:type="fixed"/>
          <w:tblCellMar>
            <w:top w:w="0" w:type="dxa"/>
            <w:left w:w="10" w:type="dxa"/>
            <w:bottom w:w="0" w:type="dxa"/>
            <w:right w:w="10" w:type="dxa"/>
          </w:tblCellMar>
        </w:tblPrEx>
        <w:trPr>
          <w:trHeight w:val="1737" w:hRule="exact"/>
        </w:trPr>
        <w:tc>
          <w:tcPr>
            <w:tcW w:w="1147" w:type="dxa"/>
            <w:tcBorders>
              <w:top w:val="single" w:color="auto" w:sz="4" w:space="0"/>
              <w:left w:val="single" w:color="auto" w:sz="4" w:space="0"/>
            </w:tcBorders>
            <w:shd w:val="clear" w:color="auto" w:fill="FFFFFF"/>
            <w:vAlign w:val="center"/>
          </w:tcPr>
          <w:p>
            <w:pPr>
              <w:pStyle w:val="39"/>
              <w:spacing w:line="240" w:lineRule="auto"/>
              <w:jc w:val="left"/>
              <w:rPr>
                <w:rFonts w:ascii="仿宋_GB2312" w:hAnsi="仿宋_GB2312" w:eastAsia="仿宋_GB2312" w:cs="仿宋_GB2312"/>
              </w:rPr>
            </w:pPr>
            <w:r>
              <w:rPr>
                <w:rFonts w:hint="eastAsia" w:ascii="仿宋_GB2312" w:hAnsi="仿宋_GB2312" w:eastAsia="仿宋_GB2312" w:cs="仿宋_GB2312"/>
              </w:rPr>
              <w:t>空气</w:t>
            </w:r>
          </w:p>
        </w:tc>
        <w:tc>
          <w:tcPr>
            <w:tcW w:w="5530" w:type="dxa"/>
            <w:tcBorders>
              <w:top w:val="single" w:color="auto" w:sz="4" w:space="0"/>
              <w:left w:val="single" w:color="auto" w:sz="4" w:space="0"/>
            </w:tcBorders>
            <w:shd w:val="clear" w:color="auto" w:fill="FFFFFF"/>
            <w:vAlign w:val="center"/>
          </w:tcPr>
          <w:p>
            <w:pPr>
              <w:pStyle w:val="39"/>
              <w:numPr>
                <w:ilvl w:val="0"/>
                <w:numId w:val="1"/>
              </w:numPr>
              <w:tabs>
                <w:tab w:val="left" w:pos="173"/>
              </w:tabs>
              <w:spacing w:line="389" w:lineRule="exact"/>
              <w:jc w:val="left"/>
              <w:rPr>
                <w:rFonts w:ascii="仿宋_GB2312" w:hAnsi="仿宋_GB2312" w:eastAsia="仿宋_GB2312" w:cs="仿宋_GB2312"/>
              </w:rPr>
            </w:pPr>
            <w:r>
              <w:rPr>
                <w:rFonts w:hint="eastAsia" w:ascii="仿宋_GB2312" w:hAnsi="仿宋_GB2312" w:eastAsia="仿宋_GB2312" w:cs="仿宋_GB2312"/>
              </w:rPr>
              <w:t>开窗自然通风，每日至少</w:t>
            </w:r>
            <w:r>
              <w:rPr>
                <w:rFonts w:hint="eastAsia" w:ascii="仿宋_GB2312" w:hAnsi="仿宋_GB2312" w:eastAsia="仿宋_GB2312" w:cs="仿宋_GB2312"/>
                <w:sz w:val="22"/>
                <w:szCs w:val="22"/>
              </w:rPr>
              <w:t>2</w:t>
            </w:r>
            <w:r>
              <w:rPr>
                <w:rFonts w:hint="eastAsia" w:ascii="仿宋_GB2312" w:hAnsi="仿宋_GB2312" w:eastAsia="仿宋_GB2312" w:cs="仿宋_GB2312"/>
              </w:rPr>
              <w:t>次，每次</w:t>
            </w:r>
            <w:r>
              <w:rPr>
                <w:rFonts w:hint="eastAsia" w:ascii="仿宋_GB2312" w:hAnsi="仿宋_GB2312" w:eastAsia="仿宋_GB2312" w:cs="仿宋_GB2312"/>
                <w:sz w:val="22"/>
                <w:szCs w:val="22"/>
                <w:lang w:val="en-US" w:eastAsia="zh-CN" w:bidi="en-US"/>
              </w:rPr>
              <w:t>30min</w:t>
            </w:r>
            <w:r>
              <w:rPr>
                <w:rFonts w:hint="eastAsia" w:ascii="仿宋_GB2312" w:hAnsi="仿宋_GB2312" w:eastAsia="仿宋_GB2312" w:cs="仿宋_GB2312"/>
              </w:rPr>
              <w:t>以上。</w:t>
            </w:r>
          </w:p>
          <w:p>
            <w:pPr>
              <w:pStyle w:val="39"/>
              <w:numPr>
                <w:ilvl w:val="0"/>
                <w:numId w:val="1"/>
              </w:numPr>
              <w:tabs>
                <w:tab w:val="left" w:pos="197"/>
              </w:tabs>
              <w:spacing w:line="389" w:lineRule="exact"/>
              <w:jc w:val="left"/>
              <w:rPr>
                <w:rFonts w:ascii="仿宋_GB2312" w:hAnsi="仿宋_GB2312" w:eastAsia="仿宋_GB2312" w:cs="仿宋_GB2312"/>
              </w:rPr>
            </w:pPr>
            <w:r>
              <w:rPr>
                <w:rFonts w:hint="eastAsia" w:ascii="仿宋_GB2312" w:hAnsi="仿宋_GB2312" w:eastAsia="仿宋_GB2312" w:cs="仿宋_GB2312"/>
              </w:rPr>
              <w:t>不能开窗通风或通风不良的，可使用电风扇、排风扇等机械通风方式。</w:t>
            </w:r>
          </w:p>
          <w:p>
            <w:pPr>
              <w:pStyle w:val="39"/>
              <w:numPr>
                <w:ilvl w:val="0"/>
                <w:numId w:val="1"/>
              </w:numPr>
              <w:tabs>
                <w:tab w:val="left" w:pos="192"/>
              </w:tabs>
              <w:spacing w:line="389" w:lineRule="exact"/>
              <w:jc w:val="left"/>
              <w:rPr>
                <w:rFonts w:ascii="仿宋_GB2312" w:hAnsi="仿宋_GB2312" w:eastAsia="仿宋_GB2312" w:cs="仿宋_GB2312"/>
              </w:rPr>
            </w:pPr>
            <w:r>
              <w:rPr>
                <w:rFonts w:hint="eastAsia" w:ascii="仿宋_GB2312" w:hAnsi="仿宋_GB2312" w:eastAsia="仿宋_GB2312" w:cs="仿宋_GB2312"/>
              </w:rPr>
              <w:t>必要时使用循环风空气消毒机消毒，应持续开机消毒。</w:t>
            </w:r>
          </w:p>
        </w:tc>
        <w:tc>
          <w:tcPr>
            <w:tcW w:w="3278" w:type="dxa"/>
            <w:tcBorders>
              <w:top w:val="single" w:color="auto" w:sz="4" w:space="0"/>
              <w:left w:val="single" w:color="auto" w:sz="4" w:space="0"/>
            </w:tcBorders>
            <w:shd w:val="clear" w:color="auto" w:fill="FFFFFF"/>
            <w:vAlign w:val="center"/>
          </w:tcPr>
          <w:p>
            <w:pPr>
              <w:pStyle w:val="39"/>
              <w:spacing w:line="389" w:lineRule="exact"/>
              <w:jc w:val="left"/>
              <w:rPr>
                <w:rFonts w:ascii="仿宋_GB2312" w:hAnsi="仿宋_GB2312" w:eastAsia="仿宋_GB2312" w:cs="仿宋_GB2312"/>
              </w:rPr>
            </w:pPr>
            <w:r>
              <w:rPr>
                <w:rFonts w:hint="eastAsia" w:ascii="仿宋_GB2312" w:hAnsi="仿宋_GB2312" w:eastAsia="仿宋_GB2312" w:cs="仿宋_GB2312"/>
              </w:rPr>
              <w:t>循环风空气消毒机建议杀菌因子为纳米或等离子。</w:t>
            </w:r>
          </w:p>
        </w:tc>
        <w:tc>
          <w:tcPr>
            <w:tcW w:w="4325" w:type="dxa"/>
            <w:tcBorders>
              <w:top w:val="single" w:color="auto" w:sz="4" w:space="0"/>
              <w:left w:val="single" w:color="auto" w:sz="4" w:space="0"/>
              <w:right w:val="single" w:color="auto" w:sz="4" w:space="0"/>
            </w:tcBorders>
            <w:shd w:val="clear" w:color="auto" w:fill="FFFFFF"/>
            <w:vAlign w:val="center"/>
          </w:tcPr>
          <w:p>
            <w:pPr>
              <w:pStyle w:val="39"/>
              <w:numPr>
                <w:ilvl w:val="0"/>
                <w:numId w:val="2"/>
              </w:numPr>
              <w:tabs>
                <w:tab w:val="left" w:pos="178"/>
              </w:tabs>
              <w:spacing w:line="379" w:lineRule="exact"/>
              <w:jc w:val="left"/>
              <w:rPr>
                <w:rFonts w:ascii="仿宋_GB2312" w:hAnsi="仿宋_GB2312" w:eastAsia="仿宋_GB2312" w:cs="仿宋_GB2312"/>
              </w:rPr>
            </w:pPr>
            <w:r>
              <w:rPr>
                <w:rFonts w:hint="eastAsia" w:ascii="仿宋_GB2312" w:hAnsi="仿宋_GB2312" w:eastAsia="仿宋_GB2312" w:cs="仿宋_GB2312"/>
              </w:rPr>
              <w:t>循环风空气消毒机使用时应关闭门窗。</w:t>
            </w:r>
          </w:p>
          <w:p>
            <w:pPr>
              <w:pStyle w:val="39"/>
              <w:numPr>
                <w:ilvl w:val="0"/>
                <w:numId w:val="2"/>
              </w:numPr>
              <w:tabs>
                <w:tab w:val="left" w:pos="206"/>
              </w:tabs>
              <w:spacing w:line="379" w:lineRule="exact"/>
              <w:jc w:val="left"/>
              <w:rPr>
                <w:rFonts w:ascii="仿宋_GB2312" w:hAnsi="仿宋_GB2312" w:eastAsia="仿宋_GB2312" w:cs="仿宋_GB2312"/>
              </w:rPr>
            </w:pPr>
            <w:r>
              <w:rPr>
                <w:rFonts w:hint="eastAsia" w:ascii="仿宋_GB2312" w:hAnsi="仿宋_GB2312" w:eastAsia="仿宋_GB2312" w:cs="仿宋_GB2312"/>
              </w:rPr>
              <w:t>按产品使用说明书对循环风空气消毒机进行维护保养。</w:t>
            </w:r>
          </w:p>
        </w:tc>
      </w:tr>
      <w:tr>
        <w:tblPrEx>
          <w:tblLayout w:type="fixed"/>
          <w:tblCellMar>
            <w:top w:w="0" w:type="dxa"/>
            <w:left w:w="10" w:type="dxa"/>
            <w:bottom w:w="0" w:type="dxa"/>
            <w:right w:w="10" w:type="dxa"/>
          </w:tblCellMar>
        </w:tblPrEx>
        <w:trPr>
          <w:trHeight w:val="1526" w:hRule="exact"/>
        </w:trPr>
        <w:tc>
          <w:tcPr>
            <w:tcW w:w="1147" w:type="dxa"/>
            <w:tcBorders>
              <w:top w:val="single" w:color="auto" w:sz="4" w:space="0"/>
              <w:left w:val="single" w:color="auto" w:sz="4" w:space="0"/>
            </w:tcBorders>
            <w:shd w:val="clear" w:color="auto" w:fill="FFFFFF"/>
            <w:vAlign w:val="center"/>
          </w:tcPr>
          <w:p>
            <w:pPr>
              <w:pStyle w:val="39"/>
              <w:spacing w:after="140" w:line="240" w:lineRule="auto"/>
              <w:jc w:val="left"/>
              <w:rPr>
                <w:rFonts w:ascii="仿宋_GB2312" w:hAnsi="仿宋_GB2312" w:eastAsia="仿宋_GB2312" w:cs="仿宋_GB2312"/>
              </w:rPr>
            </w:pPr>
            <w:r>
              <w:rPr>
                <w:rFonts w:hint="eastAsia" w:ascii="仿宋_GB2312" w:hAnsi="仿宋_GB2312" w:eastAsia="仿宋_GB2312" w:cs="仿宋_GB2312"/>
              </w:rPr>
              <w:t>空调等通</w:t>
            </w:r>
          </w:p>
          <w:p>
            <w:pPr>
              <w:pStyle w:val="39"/>
              <w:spacing w:line="240" w:lineRule="auto"/>
              <w:jc w:val="left"/>
              <w:rPr>
                <w:rFonts w:ascii="仿宋_GB2312" w:hAnsi="仿宋_GB2312" w:eastAsia="仿宋_GB2312" w:cs="仿宋_GB2312"/>
              </w:rPr>
            </w:pPr>
            <w:r>
              <w:rPr>
                <w:rFonts w:hint="eastAsia" w:ascii="仿宋_GB2312" w:hAnsi="仿宋_GB2312" w:eastAsia="仿宋_GB2312" w:cs="仿宋_GB2312"/>
              </w:rPr>
              <w:t>风设备</w:t>
            </w:r>
          </w:p>
        </w:tc>
        <w:tc>
          <w:tcPr>
            <w:tcW w:w="5530" w:type="dxa"/>
            <w:tcBorders>
              <w:top w:val="single" w:color="auto" w:sz="4" w:space="0"/>
              <w:left w:val="single" w:color="auto" w:sz="4" w:space="0"/>
            </w:tcBorders>
            <w:shd w:val="clear" w:color="auto" w:fill="FFFFFF"/>
            <w:vAlign w:val="center"/>
          </w:tcPr>
          <w:p>
            <w:pPr>
              <w:pStyle w:val="39"/>
              <w:numPr>
                <w:ilvl w:val="0"/>
                <w:numId w:val="3"/>
              </w:numPr>
              <w:tabs>
                <w:tab w:val="left" w:pos="178"/>
              </w:tabs>
              <w:spacing w:after="100" w:line="240" w:lineRule="auto"/>
              <w:jc w:val="left"/>
              <w:rPr>
                <w:rFonts w:ascii="仿宋_GB2312" w:hAnsi="仿宋_GB2312" w:eastAsia="仿宋_GB2312" w:cs="仿宋_GB2312"/>
              </w:rPr>
            </w:pPr>
            <w:r>
              <w:rPr>
                <w:rFonts w:hint="eastAsia" w:ascii="仿宋_GB2312" w:hAnsi="仿宋_GB2312" w:eastAsia="仿宋_GB2312" w:cs="仿宋_GB2312"/>
              </w:rPr>
              <w:t>排风扇等机械通风设备每周清洗消毒</w:t>
            </w:r>
            <w:r>
              <w:rPr>
                <w:rFonts w:hint="eastAsia" w:ascii="仿宋_GB2312" w:hAnsi="仿宋_GB2312" w:eastAsia="仿宋_GB2312" w:cs="仿宋_GB2312"/>
                <w:sz w:val="22"/>
                <w:szCs w:val="22"/>
              </w:rPr>
              <w:t>1</w:t>
            </w:r>
            <w:r>
              <w:rPr>
                <w:rFonts w:hint="eastAsia" w:ascii="仿宋_GB2312" w:hAnsi="仿宋_GB2312" w:eastAsia="仿宋_GB2312" w:cs="仿宋_GB2312"/>
              </w:rPr>
              <w:t>次。</w:t>
            </w:r>
          </w:p>
          <w:p>
            <w:pPr>
              <w:pStyle w:val="39"/>
              <w:numPr>
                <w:ilvl w:val="0"/>
                <w:numId w:val="3"/>
              </w:numPr>
              <w:tabs>
                <w:tab w:val="left" w:pos="197"/>
              </w:tabs>
              <w:spacing w:after="100" w:line="240" w:lineRule="auto"/>
              <w:jc w:val="left"/>
              <w:rPr>
                <w:rFonts w:ascii="仿宋_GB2312" w:hAnsi="仿宋_GB2312" w:eastAsia="仿宋_GB2312" w:cs="仿宋_GB2312"/>
              </w:rPr>
            </w:pPr>
            <w:r>
              <w:rPr>
                <w:rFonts w:hint="eastAsia" w:ascii="仿宋_GB2312" w:hAnsi="仿宋_GB2312" w:eastAsia="仿宋_GB2312" w:cs="仿宋_GB2312"/>
              </w:rPr>
              <w:t>分体空调设备过滤网和过滤器每周清洗消毒</w:t>
            </w:r>
            <w:r>
              <w:rPr>
                <w:rFonts w:hint="eastAsia" w:ascii="仿宋_GB2312" w:hAnsi="仿宋_GB2312" w:eastAsia="仿宋_GB2312" w:cs="仿宋_GB2312"/>
                <w:sz w:val="22"/>
                <w:szCs w:val="22"/>
              </w:rPr>
              <w:t>1</w:t>
            </w:r>
            <w:r>
              <w:rPr>
                <w:rFonts w:hint="eastAsia" w:ascii="仿宋_GB2312" w:hAnsi="仿宋_GB2312" w:eastAsia="仿宋_GB2312" w:cs="仿宋_GB2312"/>
              </w:rPr>
              <w:t>次。</w:t>
            </w:r>
          </w:p>
          <w:p>
            <w:pPr>
              <w:pStyle w:val="39"/>
              <w:numPr>
                <w:ilvl w:val="0"/>
                <w:numId w:val="3"/>
              </w:numPr>
              <w:tabs>
                <w:tab w:val="left" w:pos="187"/>
              </w:tabs>
              <w:spacing w:after="100" w:line="240" w:lineRule="auto"/>
              <w:jc w:val="left"/>
              <w:rPr>
                <w:rFonts w:ascii="仿宋_GB2312" w:hAnsi="仿宋_GB2312" w:eastAsia="仿宋_GB2312" w:cs="仿宋_GB2312"/>
              </w:rPr>
            </w:pPr>
            <w:r>
              <w:rPr>
                <w:rFonts w:hint="eastAsia" w:ascii="仿宋_GB2312" w:hAnsi="仿宋_GB2312" w:eastAsia="仿宋_GB2312" w:cs="仿宋_GB2312"/>
              </w:rPr>
              <w:t>集中空调通风系统定期清洗消毒</w:t>
            </w:r>
            <w:r>
              <w:rPr>
                <w:rFonts w:hint="eastAsia" w:ascii="仿宋_GB2312" w:hAnsi="仿宋_GB2312" w:eastAsia="仿宋_GB2312" w:cs="仿宋_GB2312"/>
                <w:lang w:eastAsia="zh-CN"/>
              </w:rPr>
              <w:t>。</w:t>
            </w:r>
          </w:p>
        </w:tc>
        <w:tc>
          <w:tcPr>
            <w:tcW w:w="3278" w:type="dxa"/>
            <w:tcBorders>
              <w:top w:val="single" w:color="auto" w:sz="4" w:space="0"/>
              <w:left w:val="single" w:color="auto" w:sz="4" w:space="0"/>
            </w:tcBorders>
            <w:shd w:val="clear" w:color="auto" w:fill="FFFFFF"/>
            <w:vAlign w:val="center"/>
          </w:tcPr>
          <w:p>
            <w:pPr>
              <w:pStyle w:val="39"/>
              <w:jc w:val="left"/>
              <w:rPr>
                <w:rFonts w:ascii="仿宋_GB2312" w:hAnsi="仿宋_GB2312" w:eastAsia="仿宋_GB2312" w:cs="仿宋_GB2312"/>
                <w:sz w:val="22"/>
                <w:szCs w:val="22"/>
              </w:rPr>
            </w:pPr>
            <w:r>
              <w:rPr>
                <w:rFonts w:hint="eastAsia" w:ascii="仿宋_GB2312" w:hAnsi="仿宋_GB2312" w:eastAsia="仿宋_GB2312" w:cs="仿宋_GB2312"/>
                <w:sz w:val="22"/>
                <w:szCs w:val="22"/>
                <w:lang w:val="en-US" w:bidi="en-US"/>
              </w:rPr>
              <w:t>100mg/L</w:t>
            </w:r>
            <w:r>
              <w:rPr>
                <w:rFonts w:hint="eastAsia" w:ascii="仿宋_GB2312" w:hAnsi="仿宋_GB2312" w:eastAsia="仿宋_GB2312" w:cs="仿宋_GB2312"/>
              </w:rPr>
              <w:t>微酸性次氯酸水或</w:t>
            </w:r>
            <w:r>
              <w:rPr>
                <w:rFonts w:hint="eastAsia" w:ascii="仿宋_GB2312" w:hAnsi="仿宋_GB2312" w:eastAsia="仿宋_GB2312" w:cs="仿宋_GB2312"/>
                <w:sz w:val="22"/>
                <w:szCs w:val="22"/>
                <w:lang w:val="en-US" w:bidi="en-US"/>
              </w:rPr>
              <w:t>250mg/L-500mg/L</w:t>
            </w:r>
            <w:r>
              <w:rPr>
                <w:rFonts w:hint="eastAsia" w:ascii="仿宋_GB2312" w:hAnsi="仿宋_GB2312" w:eastAsia="仿宋_GB2312" w:cs="仿宋_GB2312"/>
              </w:rPr>
              <w:t>含氯</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rPr>
              <w:t>溴</w:t>
            </w:r>
            <w:r>
              <w:rPr>
                <w:rFonts w:hint="eastAsia" w:ascii="仿宋_GB2312" w:hAnsi="仿宋_GB2312" w:eastAsia="仿宋_GB2312" w:cs="仿宋_GB2312"/>
              </w:rPr>
              <w:t>）或二氧化氯消毒液，消毒</w:t>
            </w:r>
            <w:r>
              <w:rPr>
                <w:rFonts w:hint="eastAsia" w:ascii="仿宋_GB2312" w:hAnsi="仿宋_GB2312" w:eastAsia="仿宋_GB2312" w:cs="仿宋_GB2312"/>
                <w:sz w:val="22"/>
                <w:szCs w:val="22"/>
                <w:lang w:val="en-US" w:bidi="en-US"/>
              </w:rPr>
              <w:t>10min-30min。</w:t>
            </w:r>
          </w:p>
        </w:tc>
        <w:tc>
          <w:tcPr>
            <w:tcW w:w="4325" w:type="dxa"/>
            <w:tcBorders>
              <w:top w:val="single" w:color="auto" w:sz="4" w:space="0"/>
              <w:left w:val="single" w:color="auto" w:sz="4" w:space="0"/>
              <w:right w:val="single" w:color="auto" w:sz="4" w:space="0"/>
            </w:tcBorders>
            <w:shd w:val="clear" w:color="auto" w:fill="FFFFFF"/>
            <w:vAlign w:val="center"/>
          </w:tcPr>
          <w:p>
            <w:pPr>
              <w:pStyle w:val="39"/>
              <w:numPr>
                <w:ilvl w:val="0"/>
                <w:numId w:val="4"/>
              </w:numPr>
              <w:tabs>
                <w:tab w:val="left" w:pos="182"/>
              </w:tabs>
              <w:spacing w:line="398" w:lineRule="exact"/>
              <w:jc w:val="left"/>
              <w:rPr>
                <w:rFonts w:ascii="仿宋_GB2312" w:hAnsi="仿宋_GB2312" w:eastAsia="仿宋_GB2312" w:cs="仿宋_GB2312"/>
              </w:rPr>
            </w:pPr>
            <w:r>
              <w:rPr>
                <w:rFonts w:hint="eastAsia" w:ascii="仿宋_GB2312" w:hAnsi="仿宋_GB2312" w:eastAsia="仿宋_GB2312" w:cs="仿宋_GB2312"/>
              </w:rPr>
              <w:t>消毒前先去除挡板上的积尘、污垢。</w:t>
            </w:r>
          </w:p>
          <w:p>
            <w:pPr>
              <w:pStyle w:val="39"/>
              <w:numPr>
                <w:ilvl w:val="0"/>
                <w:numId w:val="4"/>
              </w:numPr>
              <w:tabs>
                <w:tab w:val="left" w:pos="202"/>
              </w:tabs>
              <w:spacing w:line="398" w:lineRule="exact"/>
              <w:jc w:val="left"/>
              <w:rPr>
                <w:rFonts w:ascii="仿宋_GB2312" w:hAnsi="仿宋_GB2312" w:eastAsia="仿宋_GB2312" w:cs="仿宋_GB2312"/>
              </w:rPr>
            </w:pPr>
            <w:r>
              <w:rPr>
                <w:rFonts w:hint="eastAsia" w:ascii="仿宋_GB2312" w:hAnsi="仿宋_GB2312" w:eastAsia="仿宋_GB2312" w:cs="仿宋_GB2312"/>
              </w:rPr>
              <w:t>集中空调系统的清洗消毒应由具有清洗消毒资质的专业机构完成。</w:t>
            </w:r>
          </w:p>
        </w:tc>
      </w:tr>
      <w:tr>
        <w:tblPrEx>
          <w:tblLayout w:type="fixed"/>
          <w:tblCellMar>
            <w:top w:w="0" w:type="dxa"/>
            <w:left w:w="10" w:type="dxa"/>
            <w:bottom w:w="0" w:type="dxa"/>
            <w:right w:w="10" w:type="dxa"/>
          </w:tblCellMar>
        </w:tblPrEx>
        <w:trPr>
          <w:trHeight w:val="2299" w:hRule="exact"/>
        </w:trPr>
        <w:tc>
          <w:tcPr>
            <w:tcW w:w="1147" w:type="dxa"/>
            <w:tcBorders>
              <w:top w:val="single" w:color="auto" w:sz="4" w:space="0"/>
              <w:left w:val="single" w:color="auto" w:sz="4" w:space="0"/>
              <w:bottom w:val="single" w:color="auto" w:sz="4" w:space="0"/>
            </w:tcBorders>
            <w:shd w:val="clear" w:color="auto" w:fill="FFFFFF"/>
            <w:vAlign w:val="center"/>
          </w:tcPr>
          <w:p>
            <w:pPr>
              <w:pStyle w:val="39"/>
              <w:spacing w:line="240" w:lineRule="auto"/>
              <w:jc w:val="left"/>
              <w:rPr>
                <w:rFonts w:ascii="仿宋_GB2312" w:hAnsi="仿宋_GB2312" w:eastAsia="仿宋_GB2312" w:cs="仿宋_GB2312"/>
              </w:rPr>
            </w:pPr>
            <w:r>
              <w:rPr>
                <w:rFonts w:hint="eastAsia" w:ascii="仿宋_GB2312" w:hAnsi="仿宋_GB2312" w:eastAsia="仿宋_GB2312" w:cs="仿宋_GB2312"/>
              </w:rPr>
              <w:t>物体表面</w:t>
            </w:r>
          </w:p>
        </w:tc>
        <w:tc>
          <w:tcPr>
            <w:tcW w:w="5530" w:type="dxa"/>
            <w:tcBorders>
              <w:top w:val="single" w:color="auto" w:sz="4" w:space="0"/>
              <w:left w:val="single" w:color="auto" w:sz="4" w:space="0"/>
              <w:bottom w:val="single" w:color="auto" w:sz="4" w:space="0"/>
            </w:tcBorders>
            <w:shd w:val="clear" w:color="auto" w:fill="FFFFFF"/>
            <w:vAlign w:val="center"/>
          </w:tcPr>
          <w:p>
            <w:pPr>
              <w:pStyle w:val="39"/>
              <w:numPr>
                <w:ilvl w:val="0"/>
                <w:numId w:val="5"/>
              </w:numPr>
              <w:tabs>
                <w:tab w:val="left" w:pos="187"/>
              </w:tabs>
              <w:spacing w:line="389" w:lineRule="exact"/>
              <w:jc w:val="left"/>
              <w:rPr>
                <w:rFonts w:ascii="仿宋_GB2312" w:hAnsi="仿宋_GB2312" w:eastAsia="仿宋_GB2312" w:cs="仿宋_GB2312"/>
              </w:rPr>
            </w:pPr>
            <w:r>
              <w:rPr>
                <w:rFonts w:hint="eastAsia" w:ascii="仿宋_GB2312" w:hAnsi="仿宋_GB2312" w:eastAsia="仿宋_GB2312" w:cs="仿宋_GB2312"/>
              </w:rPr>
              <w:t>经常接触或触摸的物体表面</w:t>
            </w:r>
            <w:r>
              <w:rPr>
                <w:rFonts w:hint="eastAsia" w:ascii="仿宋_GB2312" w:hAnsi="仿宋_GB2312" w:eastAsia="仿宋_GB2312" w:cs="仿宋_GB2312"/>
                <w:sz w:val="22"/>
                <w:szCs w:val="22"/>
              </w:rPr>
              <w:t>，</w:t>
            </w:r>
            <w:r>
              <w:rPr>
                <w:rFonts w:hint="eastAsia" w:ascii="仿宋_GB2312" w:hAnsi="仿宋_GB2312" w:eastAsia="仿宋_GB2312" w:cs="仿宋_GB2312"/>
              </w:rPr>
              <w:t>如门把手、窗把手、台面、桌椅、扶手、水龙头、电梯按钮等每天消毒</w:t>
            </w: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3</w:t>
            </w:r>
            <w:r>
              <w:rPr>
                <w:rFonts w:hint="eastAsia" w:ascii="仿宋_GB2312" w:hAnsi="仿宋_GB2312" w:eastAsia="仿宋_GB2312" w:cs="仿宋_GB2312"/>
              </w:rPr>
              <w:t>次。</w:t>
            </w:r>
          </w:p>
          <w:p>
            <w:pPr>
              <w:pStyle w:val="39"/>
              <w:numPr>
                <w:ilvl w:val="0"/>
                <w:numId w:val="5"/>
              </w:numPr>
              <w:tabs>
                <w:tab w:val="left" w:pos="197"/>
              </w:tabs>
              <w:spacing w:line="389" w:lineRule="exact"/>
              <w:jc w:val="left"/>
              <w:rPr>
                <w:rFonts w:ascii="仿宋_GB2312" w:hAnsi="仿宋_GB2312" w:eastAsia="仿宋_GB2312" w:cs="仿宋_GB2312"/>
              </w:rPr>
            </w:pPr>
            <w:r>
              <w:rPr>
                <w:rFonts w:hint="eastAsia" w:ascii="仿宋_GB2312" w:hAnsi="仿宋_GB2312" w:eastAsia="仿宋_GB2312" w:cs="仿宋_GB2312"/>
              </w:rPr>
              <w:t>不易触及的物体表面可每天消毒</w:t>
            </w:r>
            <w:r>
              <w:rPr>
                <w:rFonts w:hint="eastAsia" w:ascii="仿宋_GB2312" w:hAnsi="仿宋_GB2312" w:eastAsia="仿宋_GB2312" w:cs="仿宋_GB2312"/>
                <w:sz w:val="22"/>
                <w:szCs w:val="22"/>
              </w:rPr>
              <w:t>1</w:t>
            </w:r>
            <w:r>
              <w:rPr>
                <w:rFonts w:hint="eastAsia" w:ascii="仿宋_GB2312" w:hAnsi="仿宋_GB2312" w:eastAsia="仿宋_GB2312" w:cs="仿宋_GB2312"/>
              </w:rPr>
              <w:t>次。</w:t>
            </w:r>
          </w:p>
          <w:p>
            <w:pPr>
              <w:pStyle w:val="39"/>
              <w:numPr>
                <w:ilvl w:val="0"/>
                <w:numId w:val="5"/>
              </w:numPr>
              <w:tabs>
                <w:tab w:val="left" w:pos="192"/>
              </w:tabs>
              <w:spacing w:line="389" w:lineRule="exact"/>
              <w:jc w:val="left"/>
              <w:rPr>
                <w:rFonts w:ascii="仿宋_GB2312" w:hAnsi="仿宋_GB2312" w:eastAsia="仿宋_GB2312" w:cs="仿宋_GB2312"/>
              </w:rPr>
            </w:pPr>
            <w:r>
              <w:rPr>
                <w:rFonts w:hint="eastAsia" w:ascii="仿宋_GB2312" w:hAnsi="仿宋_GB2312" w:eastAsia="仿宋_GB2312" w:cs="仿宋_GB2312"/>
              </w:rPr>
              <w:t>使用消毒湿巾或抹布进行擦拭消毒或常量喷雾器喷洒消毒。</w:t>
            </w:r>
          </w:p>
        </w:tc>
        <w:tc>
          <w:tcPr>
            <w:tcW w:w="3278" w:type="dxa"/>
            <w:tcBorders>
              <w:top w:val="single" w:color="auto" w:sz="4" w:space="0"/>
              <w:left w:val="single" w:color="auto" w:sz="4" w:space="0"/>
              <w:bottom w:val="single" w:color="auto" w:sz="4" w:space="0"/>
            </w:tcBorders>
            <w:shd w:val="clear" w:color="auto" w:fill="FFFFFF"/>
            <w:vAlign w:val="center"/>
          </w:tcPr>
          <w:p>
            <w:pPr>
              <w:pStyle w:val="39"/>
              <w:spacing w:line="378" w:lineRule="exact"/>
              <w:jc w:val="left"/>
              <w:rPr>
                <w:rFonts w:ascii="仿宋_GB2312" w:hAnsi="仿宋_GB2312" w:eastAsia="仿宋_GB2312" w:cs="仿宋_GB2312"/>
                <w:sz w:val="22"/>
                <w:szCs w:val="22"/>
              </w:rPr>
            </w:pPr>
            <w:r>
              <w:rPr>
                <w:rFonts w:hint="eastAsia" w:ascii="仿宋_GB2312" w:hAnsi="仿宋_GB2312" w:eastAsia="仿宋_GB2312" w:cs="仿宋_GB2312"/>
                <w:sz w:val="22"/>
                <w:szCs w:val="22"/>
                <w:lang w:val="en-US" w:bidi="en-US"/>
              </w:rPr>
              <w:t>100mg/L</w:t>
            </w:r>
            <w:r>
              <w:rPr>
                <w:rFonts w:hint="eastAsia" w:ascii="仿宋_GB2312" w:hAnsi="仿宋_GB2312" w:eastAsia="仿宋_GB2312" w:cs="仿宋_GB2312"/>
              </w:rPr>
              <w:t>微酸性次氯酸水或</w:t>
            </w:r>
            <w:r>
              <w:rPr>
                <w:rFonts w:hint="eastAsia" w:ascii="仿宋_GB2312" w:hAnsi="仿宋_GB2312" w:eastAsia="仿宋_GB2312" w:cs="仿宋_GB2312"/>
                <w:sz w:val="22"/>
                <w:szCs w:val="22"/>
              </w:rPr>
              <w:t>1%</w:t>
            </w:r>
            <w:r>
              <w:rPr>
                <w:rFonts w:hint="eastAsia" w:ascii="仿宋_GB2312" w:hAnsi="仿宋_GB2312" w:eastAsia="仿宋_GB2312" w:cs="仿宋_GB2312"/>
              </w:rPr>
              <w:t>过氧化氢湿巾或消毒液或</w:t>
            </w:r>
            <w:r>
              <w:rPr>
                <w:rFonts w:hint="eastAsia" w:ascii="仿宋_GB2312" w:hAnsi="仿宋_GB2312" w:eastAsia="仿宋_GB2312" w:cs="仿宋_GB2312"/>
                <w:sz w:val="22"/>
                <w:szCs w:val="22"/>
                <w:lang w:val="en-US" w:bidi="en-US"/>
              </w:rPr>
              <w:t>250mg/L</w:t>
            </w:r>
            <w:r>
              <w:rPr>
                <w:rFonts w:hint="eastAsia" w:ascii="仿宋_GB2312" w:hAnsi="仿宋_GB2312" w:eastAsia="仿宋_GB2312" w:cs="仿宋_GB2312"/>
              </w:rPr>
              <w:t>含氯（</w:t>
            </w:r>
            <w:r>
              <w:rPr>
                <w:rFonts w:hint="eastAsia" w:ascii="仿宋_GB2312" w:hAnsi="仿宋_GB2312" w:eastAsia="仿宋_GB2312" w:cs="仿宋_GB2312"/>
                <w:lang w:val="en-US"/>
              </w:rPr>
              <w:t>溴</w:t>
            </w:r>
            <w:r>
              <w:rPr>
                <w:rFonts w:hint="eastAsia" w:ascii="仿宋_GB2312" w:hAnsi="仿宋_GB2312" w:eastAsia="仿宋_GB2312" w:cs="仿宋_GB2312"/>
              </w:rPr>
              <w:t>）消毒液或</w:t>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lang w:val="en-US" w:bidi="en-US"/>
              </w:rPr>
              <w:t>00mg/L-250mg/L</w:t>
            </w:r>
            <w:r>
              <w:rPr>
                <w:rFonts w:hint="eastAsia" w:ascii="仿宋_GB2312" w:hAnsi="仿宋_GB2312" w:eastAsia="仿宋_GB2312" w:cs="仿宋_GB2312"/>
              </w:rPr>
              <w:t>二氧化氯消毒液。消毒</w:t>
            </w:r>
            <w:r>
              <w:rPr>
                <w:rFonts w:hint="eastAsia" w:ascii="仿宋_GB2312" w:hAnsi="仿宋_GB2312" w:eastAsia="仿宋_GB2312" w:cs="仿宋_GB2312"/>
                <w:sz w:val="22"/>
                <w:szCs w:val="22"/>
                <w:lang w:val="en-US" w:bidi="en-US"/>
              </w:rPr>
              <w:t>10min-30min。</w:t>
            </w:r>
          </w:p>
        </w:tc>
        <w:tc>
          <w:tcPr>
            <w:tcW w:w="43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numPr>
                <w:ilvl w:val="0"/>
                <w:numId w:val="6"/>
              </w:numPr>
              <w:tabs>
                <w:tab w:val="left" w:pos="182"/>
              </w:tabs>
              <w:spacing w:line="389" w:lineRule="exact"/>
              <w:jc w:val="left"/>
              <w:rPr>
                <w:rFonts w:ascii="仿宋_GB2312" w:hAnsi="仿宋_GB2312" w:eastAsia="仿宋_GB2312" w:cs="仿宋_GB2312"/>
              </w:rPr>
            </w:pPr>
            <w:r>
              <w:rPr>
                <w:rFonts w:hint="eastAsia" w:ascii="仿宋_GB2312" w:hAnsi="仿宋_GB2312" w:eastAsia="仿宋_GB2312" w:cs="仿宋_GB2312"/>
              </w:rPr>
              <w:t>有肉眼可见的污染时，应先去除可见污染后再行喷洒消毒。</w:t>
            </w:r>
          </w:p>
          <w:p>
            <w:pPr>
              <w:pStyle w:val="39"/>
              <w:numPr>
                <w:ilvl w:val="0"/>
                <w:numId w:val="6"/>
              </w:numPr>
              <w:tabs>
                <w:tab w:val="left" w:pos="192"/>
              </w:tabs>
              <w:spacing w:line="389" w:lineRule="exact"/>
              <w:jc w:val="left"/>
              <w:rPr>
                <w:rFonts w:ascii="仿宋_GB2312" w:hAnsi="仿宋_GB2312" w:eastAsia="仿宋_GB2312" w:cs="仿宋_GB2312"/>
              </w:rPr>
            </w:pPr>
            <w:r>
              <w:rPr>
                <w:rFonts w:hint="eastAsia" w:ascii="仿宋_GB2312" w:hAnsi="仿宋_GB2312" w:eastAsia="仿宋_GB2312" w:cs="仿宋_GB2312"/>
              </w:rPr>
              <w:t>应喷洒至物体表面被完全润湿。</w:t>
            </w:r>
          </w:p>
          <w:p>
            <w:pPr>
              <w:pStyle w:val="39"/>
              <w:numPr>
                <w:ilvl w:val="0"/>
                <w:numId w:val="6"/>
              </w:numPr>
              <w:tabs>
                <w:tab w:val="left" w:pos="192"/>
              </w:tabs>
              <w:spacing w:line="389" w:lineRule="exact"/>
              <w:jc w:val="left"/>
              <w:rPr>
                <w:rFonts w:ascii="仿宋_GB2312" w:hAnsi="仿宋_GB2312" w:eastAsia="仿宋_GB2312" w:cs="仿宋_GB2312"/>
              </w:rPr>
            </w:pPr>
            <w:r>
              <w:rPr>
                <w:rFonts w:hint="eastAsia" w:ascii="仿宋_GB2312" w:hAnsi="仿宋_GB2312" w:eastAsia="仿宋_GB2312" w:cs="仿宋_GB2312"/>
              </w:rPr>
              <w:t>不得与清洗剂合用。</w:t>
            </w:r>
          </w:p>
          <w:p>
            <w:pPr>
              <w:pStyle w:val="39"/>
              <w:numPr>
                <w:ilvl w:val="0"/>
                <w:numId w:val="6"/>
              </w:numPr>
              <w:tabs>
                <w:tab w:val="left" w:pos="206"/>
              </w:tabs>
              <w:spacing w:after="120" w:line="389" w:lineRule="exact"/>
              <w:jc w:val="left"/>
              <w:rPr>
                <w:rFonts w:ascii="仿宋_GB2312" w:hAnsi="仿宋_GB2312" w:eastAsia="仿宋_GB2312" w:cs="仿宋_GB2312"/>
                <w:sz w:val="22"/>
                <w:szCs w:val="22"/>
              </w:rPr>
            </w:pPr>
            <w:r>
              <w:rPr>
                <w:rFonts w:hint="eastAsia" w:ascii="仿宋_GB2312" w:hAnsi="仿宋_GB2312" w:eastAsia="仿宋_GB2312" w:cs="仿宋_GB2312"/>
              </w:rPr>
              <w:t>精密设备或操作仪表等使用湿巾擦拭消</w:t>
            </w:r>
            <w:r>
              <w:rPr>
                <w:rFonts w:hint="eastAsia" w:ascii="仿宋_GB2312" w:hAnsi="仿宋_GB2312" w:eastAsia="仿宋_GB2312" w:cs="仿宋_GB2312"/>
                <w:lang w:val="en-US" w:eastAsia="zh-CN"/>
              </w:rPr>
              <w:t>毒。</w:t>
            </w:r>
          </w:p>
        </w:tc>
      </w:tr>
    </w:tbl>
    <w:p>
      <w:pPr>
        <w:spacing w:line="1" w:lineRule="exact"/>
        <w:rPr>
          <w:rFonts w:ascii="仿宋_GB2312" w:hAnsi="仿宋_GB2312" w:eastAsia="仿宋_GB2312" w:cs="仿宋_GB2312"/>
          <w:sz w:val="2"/>
          <w:szCs w:val="2"/>
        </w:rPr>
      </w:pPr>
      <w:r>
        <w:rPr>
          <w:rFonts w:hint="eastAsia" w:ascii="仿宋_GB2312" w:hAnsi="仿宋_GB2312" w:eastAsia="仿宋_GB2312" w:cs="仿宋_GB2312"/>
        </w:rPr>
        <w:br w:type="page"/>
      </w:r>
    </w:p>
    <w:tbl>
      <w:tblPr>
        <w:tblStyle w:val="17"/>
        <w:tblW w:w="14320" w:type="dxa"/>
        <w:jc w:val="center"/>
        <w:tblInd w:w="0" w:type="dxa"/>
        <w:tblLayout w:type="fixed"/>
        <w:tblCellMar>
          <w:top w:w="0" w:type="dxa"/>
          <w:left w:w="10" w:type="dxa"/>
          <w:bottom w:w="0" w:type="dxa"/>
          <w:right w:w="10" w:type="dxa"/>
        </w:tblCellMar>
      </w:tblPr>
      <w:tblGrid>
        <w:gridCol w:w="1162"/>
        <w:gridCol w:w="408"/>
        <w:gridCol w:w="4138"/>
        <w:gridCol w:w="950"/>
        <w:gridCol w:w="3308"/>
        <w:gridCol w:w="662"/>
        <w:gridCol w:w="3614"/>
        <w:gridCol w:w="78"/>
      </w:tblGrid>
      <w:tr>
        <w:tblPrEx>
          <w:tblLayout w:type="fixed"/>
          <w:tblCellMar>
            <w:top w:w="0" w:type="dxa"/>
            <w:left w:w="10" w:type="dxa"/>
            <w:bottom w:w="0" w:type="dxa"/>
            <w:right w:w="10" w:type="dxa"/>
          </w:tblCellMar>
        </w:tblPrEx>
        <w:trPr>
          <w:gridAfter w:val="1"/>
          <w:wAfter w:w="78" w:type="dxa"/>
          <w:trHeight w:val="624" w:hRule="exact"/>
          <w:jc w:val="center"/>
        </w:trPr>
        <w:tc>
          <w:tcPr>
            <w:tcW w:w="1570" w:type="dxa"/>
            <w:gridSpan w:val="2"/>
            <w:tcBorders>
              <w:top w:val="single" w:color="auto" w:sz="4" w:space="0"/>
              <w:left w:val="single" w:color="auto" w:sz="4" w:space="0"/>
            </w:tcBorders>
            <w:shd w:val="clear" w:color="auto" w:fill="FFFFFF"/>
            <w:vAlign w:val="center"/>
          </w:tcPr>
          <w:p>
            <w:pPr>
              <w:pStyle w:val="39"/>
              <w:snapToGrid w:val="0"/>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消毒对象</w:t>
            </w:r>
          </w:p>
        </w:tc>
        <w:tc>
          <w:tcPr>
            <w:tcW w:w="5088" w:type="dxa"/>
            <w:gridSpan w:val="2"/>
            <w:tcBorders>
              <w:top w:val="single" w:color="auto" w:sz="4" w:space="0"/>
              <w:left w:val="single" w:color="auto" w:sz="4" w:space="0"/>
            </w:tcBorders>
            <w:shd w:val="clear" w:color="auto" w:fill="FFFFFF"/>
            <w:vAlign w:val="center"/>
          </w:tcPr>
          <w:p>
            <w:pPr>
              <w:pStyle w:val="39"/>
              <w:snapToGrid w:val="0"/>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消毒方式、频次与要点</w:t>
            </w:r>
          </w:p>
        </w:tc>
        <w:tc>
          <w:tcPr>
            <w:tcW w:w="3970" w:type="dxa"/>
            <w:gridSpan w:val="2"/>
            <w:tcBorders>
              <w:top w:val="single" w:color="auto" w:sz="4" w:space="0"/>
              <w:left w:val="single" w:color="auto" w:sz="4" w:space="0"/>
            </w:tcBorders>
            <w:shd w:val="clear" w:color="auto" w:fill="FFFFFF"/>
            <w:vAlign w:val="center"/>
          </w:tcPr>
          <w:p>
            <w:pPr>
              <w:pStyle w:val="39"/>
              <w:snapToGrid w:val="0"/>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消毒因子、浓度及消毒时间</w:t>
            </w:r>
          </w:p>
        </w:tc>
        <w:tc>
          <w:tcPr>
            <w:tcW w:w="3614" w:type="dxa"/>
            <w:tcBorders>
              <w:top w:val="single" w:color="auto" w:sz="4" w:space="0"/>
              <w:left w:val="single" w:color="auto" w:sz="4" w:space="0"/>
              <w:right w:val="single" w:color="auto" w:sz="4" w:space="0"/>
            </w:tcBorders>
            <w:shd w:val="clear" w:color="auto" w:fill="FFFFFF"/>
            <w:vAlign w:val="center"/>
          </w:tcPr>
          <w:p>
            <w:pPr>
              <w:pStyle w:val="39"/>
              <w:snapToGrid w:val="0"/>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注意事项</w:t>
            </w:r>
          </w:p>
        </w:tc>
      </w:tr>
      <w:tr>
        <w:tblPrEx>
          <w:tblLayout w:type="fixed"/>
          <w:tblCellMar>
            <w:top w:w="0" w:type="dxa"/>
            <w:left w:w="10" w:type="dxa"/>
            <w:bottom w:w="0" w:type="dxa"/>
            <w:right w:w="10" w:type="dxa"/>
          </w:tblCellMar>
        </w:tblPrEx>
        <w:trPr>
          <w:gridAfter w:val="1"/>
          <w:wAfter w:w="78" w:type="dxa"/>
          <w:trHeight w:val="1930" w:hRule="exact"/>
          <w:jc w:val="center"/>
        </w:trPr>
        <w:tc>
          <w:tcPr>
            <w:tcW w:w="1570" w:type="dxa"/>
            <w:gridSpan w:val="2"/>
            <w:tcBorders>
              <w:top w:val="single" w:color="auto" w:sz="4" w:space="0"/>
              <w:left w:val="single" w:color="auto" w:sz="4" w:space="0"/>
            </w:tcBorders>
            <w:shd w:val="clear" w:color="auto" w:fill="FFFFFF"/>
            <w:vAlign w:val="center"/>
          </w:tcPr>
          <w:p>
            <w:pPr>
              <w:pStyle w:val="39"/>
              <w:snapToGrid w:val="0"/>
              <w:spacing w:line="240" w:lineRule="auto"/>
              <w:rPr>
                <w:rFonts w:ascii="仿宋_GB2312" w:hAnsi="仿宋_GB2312" w:eastAsia="仿宋_GB2312" w:cs="仿宋_GB2312"/>
              </w:rPr>
            </w:pPr>
            <w:r>
              <w:rPr>
                <w:rFonts w:hint="eastAsia" w:ascii="仿宋_GB2312" w:hAnsi="仿宋_GB2312" w:eastAsia="仿宋_GB2312" w:cs="仿宋_GB2312"/>
              </w:rPr>
              <w:t>地面、墙壁</w:t>
            </w:r>
          </w:p>
        </w:tc>
        <w:tc>
          <w:tcPr>
            <w:tcW w:w="5088" w:type="dxa"/>
            <w:gridSpan w:val="2"/>
            <w:tcBorders>
              <w:top w:val="single" w:color="auto" w:sz="4" w:space="0"/>
              <w:left w:val="single" w:color="auto" w:sz="4" w:space="0"/>
            </w:tcBorders>
            <w:shd w:val="clear" w:color="auto" w:fill="FFFFFF"/>
            <w:vAlign w:val="center"/>
          </w:tcPr>
          <w:p>
            <w:pPr>
              <w:pStyle w:val="39"/>
              <w:numPr>
                <w:ilvl w:val="0"/>
                <w:numId w:val="7"/>
              </w:numPr>
              <w:tabs>
                <w:tab w:val="left" w:pos="206"/>
              </w:tabs>
              <w:snapToGrid w:val="0"/>
              <w:spacing w:line="240" w:lineRule="auto"/>
              <w:jc w:val="left"/>
              <w:rPr>
                <w:rFonts w:ascii="仿宋_GB2312" w:hAnsi="仿宋_GB2312" w:eastAsia="仿宋_GB2312" w:cs="仿宋_GB2312"/>
              </w:rPr>
            </w:pPr>
            <w:r>
              <w:rPr>
                <w:rFonts w:hint="eastAsia" w:ascii="仿宋_GB2312" w:hAnsi="仿宋_GB2312" w:eastAsia="仿宋_GB2312" w:cs="仿宋_GB2312"/>
              </w:rPr>
              <w:t>一般情况下，墙面不需要进行常规消毒。</w:t>
            </w:r>
          </w:p>
          <w:p>
            <w:pPr>
              <w:pStyle w:val="39"/>
              <w:numPr>
                <w:ilvl w:val="0"/>
                <w:numId w:val="7"/>
              </w:numPr>
              <w:tabs>
                <w:tab w:val="left" w:pos="206"/>
              </w:tabs>
              <w:snapToGrid w:val="0"/>
              <w:spacing w:line="240" w:lineRule="auto"/>
              <w:jc w:val="left"/>
              <w:rPr>
                <w:rFonts w:ascii="仿宋_GB2312" w:hAnsi="仿宋_GB2312" w:eastAsia="仿宋_GB2312" w:cs="仿宋_GB2312"/>
              </w:rPr>
            </w:pPr>
            <w:r>
              <w:rPr>
                <w:rFonts w:hint="eastAsia" w:ascii="仿宋_GB2312" w:hAnsi="仿宋_GB2312" w:eastAsia="仿宋_GB2312" w:cs="仿宋_GB2312"/>
              </w:rPr>
              <w:t>地面每天消毒2</w:t>
            </w:r>
            <w:r>
              <w:rPr>
                <w:rFonts w:hint="eastAsia" w:ascii="仿宋_GB2312" w:hAnsi="仿宋_GB2312" w:eastAsia="仿宋_GB2312" w:cs="仿宋_GB2312"/>
                <w:lang w:val="en-US" w:eastAsia="zh-CN"/>
              </w:rPr>
              <w:t>-</w:t>
            </w:r>
            <w:r>
              <w:rPr>
                <w:rFonts w:hint="eastAsia" w:ascii="仿宋_GB2312" w:hAnsi="仿宋_GB2312" w:eastAsia="仿宋_GB2312" w:cs="仿宋_GB2312"/>
              </w:rPr>
              <w:t>3次。</w:t>
            </w:r>
          </w:p>
          <w:p>
            <w:pPr>
              <w:pStyle w:val="39"/>
              <w:numPr>
                <w:ilvl w:val="0"/>
                <w:numId w:val="7"/>
              </w:numPr>
              <w:tabs>
                <w:tab w:val="left" w:pos="206"/>
              </w:tabs>
              <w:snapToGrid w:val="0"/>
              <w:spacing w:line="240" w:lineRule="auto"/>
              <w:jc w:val="left"/>
              <w:rPr>
                <w:rFonts w:ascii="仿宋_GB2312" w:hAnsi="仿宋_GB2312" w:eastAsia="仿宋_GB2312" w:cs="仿宋_GB2312"/>
              </w:rPr>
            </w:pPr>
            <w:r>
              <w:rPr>
                <w:rFonts w:hint="eastAsia" w:ascii="仿宋_GB2312" w:hAnsi="仿宋_GB2312" w:eastAsia="仿宋_GB2312" w:cs="仿宋_GB2312"/>
              </w:rPr>
              <w:t>当地面或墙面受到血液、体液、排泄物、呕吐物或分泌物污染时，清除污染物后，及时消毒。</w:t>
            </w:r>
          </w:p>
          <w:p>
            <w:pPr>
              <w:pStyle w:val="39"/>
              <w:numPr>
                <w:ilvl w:val="0"/>
                <w:numId w:val="7"/>
              </w:numPr>
              <w:tabs>
                <w:tab w:val="left" w:pos="197"/>
              </w:tabs>
              <w:snapToGrid w:val="0"/>
              <w:spacing w:line="240" w:lineRule="auto"/>
              <w:jc w:val="left"/>
              <w:rPr>
                <w:rFonts w:ascii="仿宋_GB2312" w:hAnsi="仿宋_GB2312" w:eastAsia="仿宋_GB2312" w:cs="仿宋_GB2312"/>
              </w:rPr>
            </w:pPr>
            <w:r>
              <w:rPr>
                <w:rFonts w:hint="eastAsia" w:ascii="仿宋_GB2312" w:hAnsi="仿宋_GB2312" w:eastAsia="仿宋_GB2312" w:cs="仿宋_GB2312"/>
              </w:rPr>
              <w:t>采用拖拭、擦拭或常量喷雾器喷洒消毒。</w:t>
            </w:r>
          </w:p>
        </w:tc>
        <w:tc>
          <w:tcPr>
            <w:tcW w:w="3970" w:type="dxa"/>
            <w:gridSpan w:val="2"/>
            <w:tcBorders>
              <w:top w:val="single" w:color="auto" w:sz="4" w:space="0"/>
              <w:left w:val="single" w:color="auto" w:sz="4" w:space="0"/>
            </w:tcBorders>
            <w:shd w:val="clear" w:color="auto" w:fill="FFFFFF"/>
            <w:vAlign w:val="center"/>
          </w:tcPr>
          <w:p>
            <w:pPr>
              <w:pStyle w:val="39"/>
              <w:snapToGrid w:val="0"/>
              <w:spacing w:line="240" w:lineRule="auto"/>
              <w:rPr>
                <w:rFonts w:ascii="仿宋_GB2312" w:hAnsi="仿宋_GB2312" w:eastAsia="仿宋_GB2312" w:cs="仿宋_GB2312"/>
                <w:sz w:val="22"/>
                <w:szCs w:val="22"/>
              </w:rPr>
            </w:pPr>
            <w:r>
              <w:rPr>
                <w:rFonts w:hint="eastAsia" w:ascii="仿宋_GB2312" w:hAnsi="仿宋_GB2312" w:eastAsia="仿宋_GB2312" w:cs="仿宋_GB2312"/>
              </w:rPr>
              <w:t>有效氯</w:t>
            </w:r>
            <w:r>
              <w:rPr>
                <w:rFonts w:hint="eastAsia" w:ascii="仿宋_GB2312" w:hAnsi="仿宋_GB2312" w:eastAsia="仿宋_GB2312" w:cs="仿宋_GB2312"/>
                <w:sz w:val="22"/>
                <w:szCs w:val="22"/>
                <w:lang w:val="en-US" w:bidi="en-US"/>
              </w:rPr>
              <w:t>100mg/L</w:t>
            </w:r>
            <w:r>
              <w:rPr>
                <w:rFonts w:hint="eastAsia" w:ascii="仿宋_GB2312" w:hAnsi="仿宋_GB2312" w:eastAsia="仿宋_GB2312" w:cs="仿宋_GB2312"/>
              </w:rPr>
              <w:t>微酸性次氯酸水或</w:t>
            </w:r>
            <w:r>
              <w:rPr>
                <w:rFonts w:hint="eastAsia" w:ascii="仿宋_GB2312" w:hAnsi="仿宋_GB2312" w:eastAsia="仿宋_GB2312" w:cs="仿宋_GB2312"/>
                <w:sz w:val="22"/>
                <w:szCs w:val="22"/>
                <w:lang w:val="en-US" w:bidi="en-US"/>
              </w:rPr>
              <w:t>250mg/L-500mg/L</w:t>
            </w:r>
            <w:r>
              <w:rPr>
                <w:rFonts w:hint="eastAsia" w:ascii="仿宋_GB2312" w:hAnsi="仿宋_GB2312" w:eastAsia="仿宋_GB2312" w:cs="仿宋_GB2312"/>
              </w:rPr>
              <w:t>含氯（</w:t>
            </w:r>
            <w:r>
              <w:rPr>
                <w:rFonts w:hint="eastAsia" w:ascii="仿宋_GB2312" w:hAnsi="仿宋_GB2312" w:eastAsia="仿宋_GB2312" w:cs="仿宋_GB2312"/>
                <w:lang w:val="en-US"/>
              </w:rPr>
              <w:t>溴</w:t>
            </w:r>
            <w:r>
              <w:rPr>
                <w:rFonts w:hint="eastAsia" w:ascii="仿宋_GB2312" w:hAnsi="仿宋_GB2312" w:eastAsia="仿宋_GB2312" w:cs="仿宋_GB2312"/>
              </w:rPr>
              <w:t>）或二氧化氯消毒液消毒液，消毒</w:t>
            </w:r>
            <w:r>
              <w:rPr>
                <w:rFonts w:hint="eastAsia" w:ascii="仿宋_GB2312" w:hAnsi="仿宋_GB2312" w:eastAsia="仿宋_GB2312" w:cs="仿宋_GB2312"/>
                <w:sz w:val="22"/>
                <w:szCs w:val="22"/>
                <w:lang w:val="en-US" w:bidi="en-US"/>
              </w:rPr>
              <w:t>10min-30min。</w:t>
            </w:r>
          </w:p>
        </w:tc>
        <w:tc>
          <w:tcPr>
            <w:tcW w:w="3614" w:type="dxa"/>
            <w:tcBorders>
              <w:top w:val="single" w:color="auto" w:sz="4" w:space="0"/>
              <w:left w:val="single" w:color="auto" w:sz="4" w:space="0"/>
              <w:right w:val="single" w:color="auto" w:sz="4" w:space="0"/>
            </w:tcBorders>
            <w:shd w:val="clear" w:color="auto" w:fill="FFFFFF"/>
            <w:vAlign w:val="center"/>
          </w:tcPr>
          <w:p>
            <w:pPr>
              <w:pStyle w:val="39"/>
              <w:snapToGrid w:val="0"/>
              <w:spacing w:line="240" w:lineRule="auto"/>
              <w:jc w:val="left"/>
              <w:rPr>
                <w:rFonts w:ascii="仿宋_GB2312" w:hAnsi="仿宋_GB2312" w:eastAsia="仿宋_GB2312" w:cs="仿宋_GB2312"/>
                <w:lang w:eastAsia="zh-CN"/>
              </w:rPr>
            </w:pPr>
            <w:r>
              <w:rPr>
                <w:rFonts w:hint="eastAsia" w:ascii="仿宋_GB2312" w:hAnsi="仿宋_GB2312" w:eastAsia="仿宋_GB2312" w:cs="仿宋_GB2312"/>
              </w:rPr>
              <w:t>消毒前先清除地面的污迹，其他同物体表面</w:t>
            </w:r>
            <w:r>
              <w:rPr>
                <w:rFonts w:hint="eastAsia" w:ascii="仿宋_GB2312" w:hAnsi="仿宋_GB2312" w:eastAsia="仿宋_GB2312" w:cs="仿宋_GB2312"/>
                <w:lang w:eastAsia="zh-CN"/>
              </w:rPr>
              <w:t>。</w:t>
            </w:r>
          </w:p>
        </w:tc>
      </w:tr>
      <w:tr>
        <w:tblPrEx>
          <w:tblLayout w:type="fixed"/>
          <w:tblCellMar>
            <w:top w:w="0" w:type="dxa"/>
            <w:left w:w="10" w:type="dxa"/>
            <w:bottom w:w="0" w:type="dxa"/>
            <w:right w:w="10" w:type="dxa"/>
          </w:tblCellMar>
        </w:tblPrEx>
        <w:trPr>
          <w:gridAfter w:val="1"/>
          <w:wAfter w:w="78" w:type="dxa"/>
          <w:trHeight w:val="1409" w:hRule="exact"/>
          <w:jc w:val="center"/>
        </w:trPr>
        <w:tc>
          <w:tcPr>
            <w:tcW w:w="1570" w:type="dxa"/>
            <w:gridSpan w:val="2"/>
            <w:tcBorders>
              <w:top w:val="single" w:color="auto" w:sz="4" w:space="0"/>
              <w:left w:val="single" w:color="auto" w:sz="4" w:space="0"/>
            </w:tcBorders>
            <w:shd w:val="clear" w:color="auto" w:fill="FFFFFF"/>
            <w:vAlign w:val="center"/>
          </w:tcPr>
          <w:p>
            <w:pPr>
              <w:pStyle w:val="39"/>
              <w:snapToGrid w:val="0"/>
              <w:spacing w:line="240" w:lineRule="auto"/>
              <w:rPr>
                <w:rFonts w:ascii="仿宋_GB2312" w:hAnsi="仿宋_GB2312" w:eastAsia="仿宋_GB2312" w:cs="仿宋_GB2312"/>
              </w:rPr>
            </w:pPr>
            <w:r>
              <w:rPr>
                <w:rFonts w:hint="eastAsia" w:ascii="仿宋_GB2312" w:hAnsi="仿宋_GB2312" w:eastAsia="仿宋_GB2312" w:cs="仿宋_GB2312"/>
              </w:rPr>
              <w:t>洗手水池、便器、盛装吐泻物的容器、痰盂（杯）等</w:t>
            </w:r>
          </w:p>
        </w:tc>
        <w:tc>
          <w:tcPr>
            <w:tcW w:w="5088" w:type="dxa"/>
            <w:gridSpan w:val="2"/>
            <w:tcBorders>
              <w:top w:val="single" w:color="auto" w:sz="4" w:space="0"/>
              <w:left w:val="single" w:color="auto" w:sz="4" w:space="0"/>
            </w:tcBorders>
            <w:shd w:val="clear" w:color="auto" w:fill="FFFFFF"/>
            <w:vAlign w:val="center"/>
          </w:tcPr>
          <w:p>
            <w:pPr>
              <w:pStyle w:val="39"/>
              <w:numPr>
                <w:ilvl w:val="0"/>
                <w:numId w:val="8"/>
              </w:numPr>
              <w:tabs>
                <w:tab w:val="left" w:pos="178"/>
              </w:tabs>
              <w:snapToGrid w:val="0"/>
              <w:spacing w:line="240" w:lineRule="auto"/>
              <w:jc w:val="left"/>
              <w:rPr>
                <w:rFonts w:ascii="仿宋_GB2312" w:hAnsi="仿宋_GB2312" w:eastAsia="仿宋_GB2312" w:cs="仿宋_GB2312"/>
              </w:rPr>
            </w:pPr>
            <w:r>
              <w:rPr>
                <w:rFonts w:hint="eastAsia" w:ascii="仿宋_GB2312" w:hAnsi="仿宋_GB2312" w:eastAsia="仿宋_GB2312" w:cs="仿宋_GB2312"/>
              </w:rPr>
              <w:t>洗手水池、便器等每天</w:t>
            </w:r>
            <w:r>
              <w:rPr>
                <w:rFonts w:hint="eastAsia" w:ascii="仿宋_GB2312" w:hAnsi="仿宋_GB2312" w:eastAsia="仿宋_GB2312" w:cs="仿宋_GB2312"/>
                <w:sz w:val="22"/>
                <w:szCs w:val="22"/>
              </w:rPr>
              <w:t>2</w:t>
            </w:r>
            <w:r>
              <w:rPr>
                <w:rFonts w:hint="eastAsia" w:ascii="仿宋_GB2312" w:hAnsi="仿宋_GB2312" w:eastAsia="仿宋_GB2312" w:cs="仿宋_GB2312"/>
              </w:rPr>
              <w:t>次擦拭消毒。</w:t>
            </w:r>
          </w:p>
          <w:p>
            <w:pPr>
              <w:pStyle w:val="39"/>
              <w:numPr>
                <w:ilvl w:val="0"/>
                <w:numId w:val="8"/>
              </w:numPr>
              <w:tabs>
                <w:tab w:val="left" w:pos="197"/>
              </w:tabs>
              <w:snapToGrid w:val="0"/>
              <w:spacing w:line="240" w:lineRule="auto"/>
              <w:jc w:val="left"/>
              <w:rPr>
                <w:rFonts w:ascii="仿宋_GB2312" w:hAnsi="仿宋_GB2312" w:eastAsia="仿宋_GB2312" w:cs="仿宋_GB2312"/>
              </w:rPr>
            </w:pPr>
            <w:r>
              <w:rPr>
                <w:rFonts w:hint="eastAsia" w:ascii="仿宋_GB2312" w:hAnsi="仿宋_GB2312" w:eastAsia="仿宋_GB2312" w:cs="仿宋_GB2312"/>
              </w:rPr>
              <w:t>盛装吐泻物的容器、痰盂（杯）等每次使用后及时浸泡消毒。</w:t>
            </w:r>
          </w:p>
        </w:tc>
        <w:tc>
          <w:tcPr>
            <w:tcW w:w="3970" w:type="dxa"/>
            <w:gridSpan w:val="2"/>
            <w:tcBorders>
              <w:top w:val="single" w:color="auto" w:sz="4" w:space="0"/>
              <w:left w:val="single" w:color="auto" w:sz="4" w:space="0"/>
            </w:tcBorders>
            <w:shd w:val="clear" w:color="auto" w:fill="FFFFFF"/>
            <w:vAlign w:val="center"/>
          </w:tcPr>
          <w:p>
            <w:pPr>
              <w:pStyle w:val="39"/>
              <w:snapToGrid w:val="0"/>
              <w:spacing w:line="240" w:lineRule="auto"/>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bidi="en-US"/>
              </w:rPr>
              <w:t>500mg/L-1000mg/L</w:t>
            </w:r>
            <w:r>
              <w:rPr>
                <w:rFonts w:hint="eastAsia" w:ascii="仿宋_GB2312" w:hAnsi="仿宋_GB2312" w:eastAsia="仿宋_GB2312" w:cs="仿宋_GB2312"/>
              </w:rPr>
              <w:t>含氯（</w:t>
            </w:r>
            <w:r>
              <w:rPr>
                <w:rFonts w:hint="eastAsia" w:ascii="仿宋_GB2312" w:hAnsi="仿宋_GB2312" w:eastAsia="仿宋_GB2312" w:cs="仿宋_GB2312"/>
                <w:lang w:val="en-US"/>
              </w:rPr>
              <w:t>溴</w:t>
            </w:r>
            <w:r>
              <w:rPr>
                <w:rFonts w:hint="eastAsia" w:ascii="仿宋_GB2312" w:hAnsi="仿宋_GB2312" w:eastAsia="仿宋_GB2312" w:cs="仿宋_GB2312"/>
              </w:rPr>
              <w:t>）消毒液或</w:t>
            </w:r>
            <w:r>
              <w:rPr>
                <w:rFonts w:hint="eastAsia" w:ascii="仿宋_GB2312" w:hAnsi="仿宋_GB2312" w:eastAsia="仿宋_GB2312" w:cs="仿宋_GB2312"/>
                <w:sz w:val="22"/>
                <w:szCs w:val="22"/>
                <w:lang w:val="en-US" w:bidi="en-US"/>
              </w:rPr>
              <w:t>250mg/L-500mg/L</w:t>
            </w:r>
            <w:r>
              <w:rPr>
                <w:rFonts w:hint="eastAsia" w:ascii="仿宋_GB2312" w:hAnsi="仿宋_GB2312" w:eastAsia="仿宋_GB2312" w:cs="仿宋_GB2312"/>
              </w:rPr>
              <w:t>二氧化氯。消毒</w:t>
            </w:r>
            <w:r>
              <w:rPr>
                <w:rFonts w:hint="eastAsia" w:ascii="仿宋_GB2312" w:hAnsi="仿宋_GB2312" w:eastAsia="仿宋_GB2312" w:cs="仿宋_GB2312"/>
                <w:sz w:val="22"/>
                <w:szCs w:val="22"/>
                <w:lang w:val="en-US" w:eastAsia="en-US" w:bidi="en-US"/>
              </w:rPr>
              <w:t>15min</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sz w:val="22"/>
                <w:szCs w:val="22"/>
                <w:lang w:val="en-US" w:eastAsia="en-US" w:bidi="en-US"/>
              </w:rPr>
              <w:t>30min</w:t>
            </w:r>
            <w:r>
              <w:rPr>
                <w:rFonts w:hint="eastAsia" w:ascii="仿宋_GB2312" w:hAnsi="仿宋_GB2312" w:eastAsia="仿宋_GB2312" w:cs="仿宋_GB2312"/>
                <w:sz w:val="22"/>
                <w:szCs w:val="22"/>
                <w:lang w:val="en-US" w:eastAsia="zh-CN" w:bidi="en-US"/>
              </w:rPr>
              <w:t>。</w:t>
            </w:r>
          </w:p>
        </w:tc>
        <w:tc>
          <w:tcPr>
            <w:tcW w:w="3614" w:type="dxa"/>
            <w:tcBorders>
              <w:top w:val="single" w:color="auto" w:sz="4" w:space="0"/>
              <w:left w:val="single" w:color="auto" w:sz="4" w:space="0"/>
              <w:right w:val="single" w:color="auto" w:sz="4" w:space="0"/>
            </w:tcBorders>
            <w:shd w:val="clear" w:color="auto" w:fill="FFFFFF"/>
            <w:vAlign w:val="center"/>
          </w:tcPr>
          <w:p>
            <w:pPr>
              <w:pStyle w:val="39"/>
              <w:snapToGrid w:val="0"/>
              <w:spacing w:line="240" w:lineRule="auto"/>
              <w:jc w:val="left"/>
              <w:rPr>
                <w:rFonts w:ascii="仿宋_GB2312" w:hAnsi="仿宋_GB2312" w:eastAsia="仿宋_GB2312" w:cs="仿宋_GB2312"/>
              </w:rPr>
            </w:pPr>
            <w:r>
              <w:rPr>
                <w:rFonts w:hint="eastAsia" w:ascii="仿宋_GB2312" w:hAnsi="仿宋_GB2312" w:eastAsia="仿宋_GB2312" w:cs="仿宋_GB2312"/>
              </w:rPr>
              <w:t>每次用后清洗或冲洗干净、保持清洁。</w:t>
            </w:r>
          </w:p>
        </w:tc>
      </w:tr>
      <w:tr>
        <w:tblPrEx>
          <w:tblLayout w:type="fixed"/>
          <w:tblCellMar>
            <w:top w:w="0" w:type="dxa"/>
            <w:left w:w="10" w:type="dxa"/>
            <w:bottom w:w="0" w:type="dxa"/>
            <w:right w:w="10" w:type="dxa"/>
          </w:tblCellMar>
        </w:tblPrEx>
        <w:trPr>
          <w:gridAfter w:val="1"/>
          <w:wAfter w:w="78" w:type="dxa"/>
          <w:trHeight w:val="1286" w:hRule="exact"/>
          <w:jc w:val="center"/>
        </w:trPr>
        <w:tc>
          <w:tcPr>
            <w:tcW w:w="1570" w:type="dxa"/>
            <w:gridSpan w:val="2"/>
            <w:tcBorders>
              <w:top w:val="single" w:color="auto" w:sz="4" w:space="0"/>
              <w:left w:val="single" w:color="auto" w:sz="4" w:space="0"/>
            </w:tcBorders>
            <w:shd w:val="clear" w:color="auto" w:fill="FFFFFF"/>
            <w:vAlign w:val="center"/>
          </w:tcPr>
          <w:p>
            <w:pPr>
              <w:pStyle w:val="39"/>
              <w:snapToGrid w:val="0"/>
              <w:spacing w:line="240" w:lineRule="auto"/>
              <w:rPr>
                <w:rFonts w:ascii="仿宋_GB2312" w:hAnsi="仿宋_GB2312" w:eastAsia="仿宋_GB2312" w:cs="仿宋_GB2312"/>
              </w:rPr>
            </w:pPr>
            <w:r>
              <w:rPr>
                <w:rFonts w:hint="eastAsia" w:ascii="仿宋_GB2312" w:hAnsi="仿宋_GB2312" w:eastAsia="仿宋_GB2312" w:cs="仿宋_GB2312"/>
              </w:rPr>
              <w:t>毛巾、被褥、台布等纺织品</w:t>
            </w:r>
          </w:p>
        </w:tc>
        <w:tc>
          <w:tcPr>
            <w:tcW w:w="5088" w:type="dxa"/>
            <w:gridSpan w:val="2"/>
            <w:tcBorders>
              <w:top w:val="single" w:color="auto" w:sz="4" w:space="0"/>
              <w:left w:val="single" w:color="auto" w:sz="4" w:space="0"/>
            </w:tcBorders>
            <w:shd w:val="clear" w:color="auto" w:fill="FFFFFF"/>
            <w:vAlign w:val="center"/>
          </w:tcPr>
          <w:p>
            <w:pPr>
              <w:pStyle w:val="39"/>
              <w:snapToGrid w:val="0"/>
              <w:spacing w:line="240" w:lineRule="auto"/>
              <w:jc w:val="left"/>
              <w:rPr>
                <w:rFonts w:ascii="仿宋_GB2312" w:hAnsi="仿宋_GB2312" w:eastAsia="仿宋_GB2312" w:cs="仿宋_GB2312"/>
              </w:rPr>
            </w:pPr>
            <w:r>
              <w:rPr>
                <w:rFonts w:hint="eastAsia" w:ascii="仿宋_GB2312" w:hAnsi="仿宋_GB2312" w:eastAsia="仿宋_GB2312" w:cs="仿宋_GB2312"/>
              </w:rPr>
              <w:t>每周清洗消毒</w:t>
            </w:r>
            <w:r>
              <w:rPr>
                <w:rFonts w:hint="eastAsia" w:ascii="仿宋_GB2312" w:hAnsi="仿宋_GB2312" w:eastAsia="仿宋_GB2312" w:cs="仿宋_GB2312"/>
                <w:sz w:val="22"/>
                <w:szCs w:val="22"/>
              </w:rPr>
              <w:t>1</w:t>
            </w:r>
            <w:r>
              <w:rPr>
                <w:rFonts w:hint="eastAsia" w:ascii="仿宋_GB2312" w:hAnsi="仿宋_GB2312" w:eastAsia="仿宋_GB2312" w:cs="仿宋_GB2312"/>
              </w:rPr>
              <w:t>次。</w:t>
            </w:r>
          </w:p>
        </w:tc>
        <w:tc>
          <w:tcPr>
            <w:tcW w:w="3970" w:type="dxa"/>
            <w:gridSpan w:val="2"/>
            <w:tcBorders>
              <w:top w:val="single" w:color="auto" w:sz="4" w:space="0"/>
              <w:left w:val="single" w:color="auto" w:sz="4" w:space="0"/>
            </w:tcBorders>
            <w:shd w:val="clear" w:color="auto" w:fill="FFFFFF"/>
            <w:vAlign w:val="center"/>
          </w:tcPr>
          <w:p>
            <w:pPr>
              <w:pStyle w:val="39"/>
              <w:numPr>
                <w:ilvl w:val="0"/>
                <w:numId w:val="9"/>
              </w:numPr>
              <w:tabs>
                <w:tab w:val="left" w:pos="173"/>
              </w:tabs>
              <w:snapToGrid w:val="0"/>
              <w:spacing w:line="240" w:lineRule="auto"/>
              <w:jc w:val="left"/>
              <w:rPr>
                <w:rFonts w:ascii="仿宋_GB2312" w:hAnsi="仿宋_GB2312" w:eastAsia="仿宋_GB2312" w:cs="仿宋_GB2312"/>
              </w:rPr>
            </w:pPr>
            <w:r>
              <w:rPr>
                <w:rFonts w:hint="eastAsia" w:ascii="仿宋_GB2312" w:hAnsi="仿宋_GB2312" w:eastAsia="仿宋_GB2312" w:cs="仿宋_GB2312"/>
              </w:rPr>
              <w:t>流通蒸汽</w:t>
            </w:r>
            <w:r>
              <w:rPr>
                <w:rFonts w:hint="eastAsia" w:ascii="仿宋_GB2312" w:hAnsi="仿宋_GB2312" w:eastAsia="仿宋_GB2312" w:cs="仿宋_GB2312"/>
                <w:sz w:val="22"/>
                <w:szCs w:val="22"/>
                <w:lang w:val="en-US" w:bidi="en-US"/>
              </w:rPr>
              <w:t>100</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rPr>
              <w:t>作用</w:t>
            </w:r>
            <w:r>
              <w:rPr>
                <w:rFonts w:hint="eastAsia" w:ascii="仿宋_GB2312" w:hAnsi="仿宋_GB2312" w:eastAsia="仿宋_GB2312" w:cs="仿宋_GB2312"/>
                <w:sz w:val="22"/>
                <w:szCs w:val="22"/>
                <w:lang w:val="en-US" w:bidi="en-US"/>
              </w:rPr>
              <w:t>20min</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sz w:val="22"/>
                <w:szCs w:val="22"/>
                <w:lang w:val="en-US" w:bidi="en-US"/>
              </w:rPr>
              <w:t>30min</w:t>
            </w:r>
            <w:r>
              <w:rPr>
                <w:rFonts w:hint="eastAsia" w:ascii="仿宋_GB2312" w:hAnsi="仿宋_GB2312" w:eastAsia="仿宋_GB2312" w:cs="仿宋_GB2312"/>
                <w:lang w:val="en-US" w:bidi="en-US"/>
              </w:rPr>
              <w:t>。</w:t>
            </w:r>
          </w:p>
          <w:p>
            <w:pPr>
              <w:pStyle w:val="39"/>
              <w:numPr>
                <w:ilvl w:val="0"/>
                <w:numId w:val="9"/>
              </w:numPr>
              <w:tabs>
                <w:tab w:val="left" w:pos="197"/>
              </w:tabs>
              <w:snapToGrid w:val="0"/>
              <w:spacing w:line="240" w:lineRule="auto"/>
              <w:jc w:val="left"/>
              <w:rPr>
                <w:rFonts w:ascii="仿宋_GB2312" w:hAnsi="仿宋_GB2312" w:eastAsia="仿宋_GB2312" w:cs="仿宋_GB2312"/>
              </w:rPr>
            </w:pPr>
            <w:r>
              <w:rPr>
                <w:rFonts w:hint="eastAsia" w:ascii="仿宋_GB2312" w:hAnsi="仿宋_GB2312" w:eastAsia="仿宋_GB2312" w:cs="仿宋_GB2312"/>
              </w:rPr>
              <w:t>煮沸消毒作用</w:t>
            </w:r>
            <w:r>
              <w:rPr>
                <w:rFonts w:hint="eastAsia" w:ascii="仿宋_GB2312" w:hAnsi="仿宋_GB2312" w:eastAsia="仿宋_GB2312" w:cs="仿宋_GB2312"/>
                <w:sz w:val="22"/>
                <w:szCs w:val="22"/>
                <w:lang w:val="en-US" w:eastAsia="en-US" w:bidi="en-US"/>
              </w:rPr>
              <w:t>15min</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sz w:val="22"/>
                <w:szCs w:val="22"/>
                <w:lang w:val="en-US" w:eastAsia="en-US" w:bidi="en-US"/>
              </w:rPr>
              <w:t>30min</w:t>
            </w:r>
            <w:r>
              <w:rPr>
                <w:rFonts w:hint="eastAsia" w:ascii="仿宋_GB2312" w:hAnsi="仿宋_GB2312" w:eastAsia="仿宋_GB2312" w:cs="仿宋_GB2312"/>
                <w:lang w:val="en-US" w:eastAsia="en-US" w:bidi="en-US"/>
              </w:rPr>
              <w:t>。</w:t>
            </w:r>
          </w:p>
          <w:p>
            <w:pPr>
              <w:pStyle w:val="39"/>
              <w:numPr>
                <w:ilvl w:val="0"/>
                <w:numId w:val="9"/>
              </w:numPr>
              <w:tabs>
                <w:tab w:val="left" w:pos="187"/>
              </w:tabs>
              <w:snapToGrid w:val="0"/>
              <w:spacing w:line="240" w:lineRule="auto"/>
              <w:jc w:val="left"/>
              <w:rPr>
                <w:rFonts w:ascii="仿宋_GB2312" w:hAnsi="仿宋_GB2312" w:eastAsia="仿宋_GB2312" w:cs="仿宋_GB2312"/>
              </w:rPr>
            </w:pPr>
            <w:r>
              <w:rPr>
                <w:rFonts w:hint="eastAsia" w:ascii="仿宋_GB2312" w:hAnsi="仿宋_GB2312" w:eastAsia="仿宋_GB2312" w:cs="仿宋_GB2312"/>
              </w:rPr>
              <w:t>在阳光下暴晒</w:t>
            </w:r>
            <w:r>
              <w:rPr>
                <w:rFonts w:hint="eastAsia" w:ascii="仿宋_GB2312" w:hAnsi="仿宋_GB2312" w:eastAsia="仿宋_GB2312" w:cs="仿宋_GB2312"/>
                <w:sz w:val="22"/>
                <w:szCs w:val="22"/>
                <w:lang w:val="en-US" w:eastAsia="zh-CN" w:bidi="en-US"/>
              </w:rPr>
              <w:t>4h</w:t>
            </w:r>
            <w:r>
              <w:rPr>
                <w:rFonts w:hint="eastAsia" w:ascii="仿宋_GB2312" w:hAnsi="仿宋_GB2312" w:eastAsia="仿宋_GB2312" w:cs="仿宋_GB2312"/>
                <w:lang w:val="zh-CN" w:eastAsia="zh-CN" w:bidi="zh-CN"/>
              </w:rPr>
              <w:t>以上。</w:t>
            </w:r>
          </w:p>
        </w:tc>
        <w:tc>
          <w:tcPr>
            <w:tcW w:w="3614" w:type="dxa"/>
            <w:tcBorders>
              <w:top w:val="single" w:color="auto" w:sz="4" w:space="0"/>
              <w:left w:val="single" w:color="auto" w:sz="4" w:space="0"/>
              <w:right w:val="single" w:color="auto" w:sz="4" w:space="0"/>
            </w:tcBorders>
            <w:shd w:val="clear" w:color="auto" w:fill="FFFFFF"/>
            <w:vAlign w:val="center"/>
          </w:tcPr>
          <w:p>
            <w:pPr>
              <w:pStyle w:val="39"/>
              <w:snapToGrid w:val="0"/>
              <w:spacing w:line="240" w:lineRule="auto"/>
              <w:jc w:val="left"/>
              <w:rPr>
                <w:rFonts w:ascii="仿宋_GB2312" w:hAnsi="仿宋_GB2312" w:eastAsia="仿宋_GB2312" w:cs="仿宋_GB2312"/>
              </w:rPr>
            </w:pPr>
            <w:r>
              <w:rPr>
                <w:rFonts w:hint="eastAsia" w:ascii="仿宋_GB2312" w:hAnsi="仿宋_GB2312" w:eastAsia="仿宋_GB2312" w:cs="仿宋_GB2312"/>
              </w:rPr>
              <w:t>毛巾应一人一巾一用一消毒，或使用一次性纸巾；被褥应一人一套。</w:t>
            </w:r>
          </w:p>
        </w:tc>
      </w:tr>
      <w:tr>
        <w:tblPrEx>
          <w:tblLayout w:type="fixed"/>
          <w:tblCellMar>
            <w:top w:w="0" w:type="dxa"/>
            <w:left w:w="10" w:type="dxa"/>
            <w:bottom w:w="0" w:type="dxa"/>
            <w:right w:w="10" w:type="dxa"/>
          </w:tblCellMar>
        </w:tblPrEx>
        <w:trPr>
          <w:gridAfter w:val="1"/>
          <w:wAfter w:w="78" w:type="dxa"/>
          <w:trHeight w:val="1546" w:hRule="exact"/>
          <w:jc w:val="center"/>
        </w:trPr>
        <w:tc>
          <w:tcPr>
            <w:tcW w:w="1570" w:type="dxa"/>
            <w:gridSpan w:val="2"/>
            <w:tcBorders>
              <w:top w:val="single" w:color="auto" w:sz="4" w:space="0"/>
              <w:left w:val="single" w:color="auto" w:sz="4" w:space="0"/>
              <w:bottom w:val="single" w:color="auto" w:sz="4" w:space="0"/>
            </w:tcBorders>
            <w:shd w:val="clear" w:color="auto" w:fill="FFFFFF"/>
          </w:tcPr>
          <w:p>
            <w:pPr>
              <w:pStyle w:val="39"/>
              <w:snapToGrid w:val="0"/>
              <w:spacing w:line="240" w:lineRule="auto"/>
              <w:rPr>
                <w:rFonts w:ascii="仿宋_GB2312" w:hAnsi="仿宋_GB2312" w:eastAsia="仿宋_GB2312" w:cs="仿宋_GB2312"/>
              </w:rPr>
            </w:pPr>
            <w:r>
              <w:rPr>
                <w:rFonts w:hint="eastAsia" w:ascii="仿宋_GB2312" w:hAnsi="仿宋_GB2312" w:eastAsia="仿宋_GB2312" w:cs="仿宋_GB2312"/>
              </w:rPr>
              <w:t>电话机、传真机、打印机、电脑键盘、鼠标、小件办公用品</w:t>
            </w:r>
          </w:p>
        </w:tc>
        <w:tc>
          <w:tcPr>
            <w:tcW w:w="5088" w:type="dxa"/>
            <w:gridSpan w:val="2"/>
            <w:tcBorders>
              <w:top w:val="single" w:color="auto" w:sz="4" w:space="0"/>
              <w:left w:val="single" w:color="auto" w:sz="4" w:space="0"/>
              <w:bottom w:val="single" w:color="auto" w:sz="4" w:space="0"/>
            </w:tcBorders>
            <w:shd w:val="clear" w:color="auto" w:fill="FFFFFF"/>
            <w:vAlign w:val="center"/>
          </w:tcPr>
          <w:p>
            <w:pPr>
              <w:pStyle w:val="39"/>
              <w:numPr>
                <w:ilvl w:val="0"/>
                <w:numId w:val="10"/>
              </w:numPr>
              <w:tabs>
                <w:tab w:val="left" w:pos="178"/>
              </w:tabs>
              <w:snapToGrid w:val="0"/>
              <w:spacing w:line="240" w:lineRule="auto"/>
              <w:jc w:val="left"/>
              <w:rPr>
                <w:rFonts w:ascii="仿宋_GB2312" w:hAnsi="仿宋_GB2312" w:eastAsia="仿宋_GB2312" w:cs="仿宋_GB2312"/>
              </w:rPr>
            </w:pPr>
            <w:r>
              <w:rPr>
                <w:rFonts w:hint="eastAsia" w:ascii="仿宋_GB2312" w:hAnsi="仿宋_GB2312" w:eastAsia="仿宋_GB2312" w:cs="仿宋_GB2312"/>
              </w:rPr>
              <w:t>表面擦拭清洁消毒。</w:t>
            </w:r>
          </w:p>
          <w:p>
            <w:pPr>
              <w:pStyle w:val="39"/>
              <w:numPr>
                <w:ilvl w:val="0"/>
                <w:numId w:val="10"/>
              </w:numPr>
              <w:tabs>
                <w:tab w:val="left" w:pos="192"/>
              </w:tabs>
              <w:snapToGrid w:val="0"/>
              <w:spacing w:line="240" w:lineRule="auto"/>
              <w:jc w:val="left"/>
              <w:rPr>
                <w:rFonts w:ascii="仿宋_GB2312" w:hAnsi="仿宋_GB2312" w:eastAsia="仿宋_GB2312" w:cs="仿宋_GB2312"/>
              </w:rPr>
            </w:pPr>
            <w:r>
              <w:rPr>
                <w:rFonts w:hint="eastAsia" w:ascii="仿宋_GB2312" w:hAnsi="仿宋_GB2312" w:eastAsia="仿宋_GB2312" w:cs="仿宋_GB2312"/>
              </w:rPr>
              <w:t>每周消毒</w:t>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w:t>
            </w:r>
            <w:r>
              <w:rPr>
                <w:rFonts w:hint="eastAsia" w:ascii="仿宋_GB2312" w:hAnsi="仿宋_GB2312" w:eastAsia="仿宋_GB2312" w:cs="仿宋_GB2312"/>
              </w:rPr>
              <w:t>次。</w:t>
            </w:r>
          </w:p>
        </w:tc>
        <w:tc>
          <w:tcPr>
            <w:tcW w:w="3970" w:type="dxa"/>
            <w:gridSpan w:val="2"/>
            <w:tcBorders>
              <w:top w:val="single" w:color="auto" w:sz="4" w:space="0"/>
              <w:left w:val="single" w:color="auto" w:sz="4" w:space="0"/>
              <w:bottom w:val="single" w:color="auto" w:sz="4" w:space="0"/>
            </w:tcBorders>
            <w:shd w:val="clear" w:color="auto" w:fill="FFFFFF"/>
            <w:vAlign w:val="center"/>
          </w:tcPr>
          <w:p>
            <w:pPr>
              <w:pStyle w:val="39"/>
              <w:snapToGrid w:val="0"/>
              <w:spacing w:line="240" w:lineRule="auto"/>
              <w:jc w:val="left"/>
              <w:rPr>
                <w:rFonts w:ascii="仿宋_GB2312" w:hAnsi="仿宋_GB2312" w:eastAsia="仿宋_GB2312" w:cs="仿宋_GB2312"/>
              </w:rPr>
            </w:pPr>
            <w:r>
              <w:rPr>
                <w:rFonts w:hint="eastAsia" w:ascii="仿宋_GB2312" w:hAnsi="仿宋_GB2312" w:eastAsia="仿宋_GB2312" w:cs="仿宋_GB2312"/>
                <w:sz w:val="22"/>
                <w:szCs w:val="22"/>
              </w:rPr>
              <w:t>1%</w:t>
            </w:r>
            <w:r>
              <w:rPr>
                <w:rFonts w:hint="eastAsia" w:ascii="仿宋_GB2312" w:hAnsi="仿宋_GB2312" w:eastAsia="仿宋_GB2312" w:cs="仿宋_GB2312"/>
              </w:rPr>
              <w:t>过氧化氢湿巾或</w:t>
            </w:r>
            <w:r>
              <w:rPr>
                <w:rFonts w:hint="eastAsia" w:ascii="仿宋_GB2312" w:hAnsi="仿宋_GB2312" w:eastAsia="仿宋_GB2312" w:cs="仿宋_GB2312"/>
                <w:sz w:val="22"/>
                <w:szCs w:val="22"/>
              </w:rPr>
              <w:t>75%</w:t>
            </w:r>
            <w:r>
              <w:rPr>
                <w:rFonts w:hint="eastAsia" w:ascii="仿宋_GB2312" w:hAnsi="仿宋_GB2312" w:eastAsia="仿宋_GB2312" w:cs="仿宋_GB2312"/>
              </w:rPr>
              <w:t>酒精或有效氯</w:t>
            </w:r>
            <w:r>
              <w:rPr>
                <w:rFonts w:hint="eastAsia" w:ascii="仿宋_GB2312" w:hAnsi="仿宋_GB2312" w:eastAsia="仿宋_GB2312" w:cs="仿宋_GB2312"/>
                <w:sz w:val="22"/>
                <w:szCs w:val="22"/>
                <w:lang w:val="en-US" w:bidi="en-US"/>
              </w:rPr>
              <w:t>100mg/L</w:t>
            </w:r>
            <w:r>
              <w:rPr>
                <w:rFonts w:hint="eastAsia" w:ascii="仿宋_GB2312" w:hAnsi="仿宋_GB2312" w:eastAsia="仿宋_GB2312" w:cs="仿宋_GB2312"/>
              </w:rPr>
              <w:t>微酸性次氯酸水。消毒</w:t>
            </w:r>
          </w:p>
          <w:p>
            <w:pPr>
              <w:pStyle w:val="39"/>
              <w:snapToGrid w:val="0"/>
              <w:spacing w:line="240" w:lineRule="auto"/>
              <w:jc w:val="left"/>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bidi="en-US"/>
              </w:rPr>
              <w:t>10min</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sz w:val="22"/>
                <w:szCs w:val="22"/>
                <w:lang w:val="en-US" w:bidi="en-US"/>
              </w:rPr>
              <w:t>30min</w:t>
            </w:r>
            <w:r>
              <w:rPr>
                <w:rFonts w:hint="eastAsia" w:ascii="仿宋_GB2312" w:hAnsi="仿宋_GB2312" w:eastAsia="仿宋_GB2312" w:cs="仿宋_GB2312"/>
                <w:sz w:val="22"/>
                <w:szCs w:val="22"/>
                <w:lang w:val="en-US" w:eastAsia="zh-CN" w:bidi="en-US"/>
              </w:rPr>
              <w:t>。</w:t>
            </w:r>
          </w:p>
        </w:tc>
        <w:tc>
          <w:tcPr>
            <w:tcW w:w="361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snapToGrid w:val="0"/>
              <w:spacing w:line="240" w:lineRule="auto"/>
              <w:jc w:val="left"/>
              <w:rPr>
                <w:rFonts w:ascii="仿宋_GB2312" w:hAnsi="仿宋_GB2312" w:eastAsia="仿宋_GB2312" w:cs="仿宋_GB2312"/>
              </w:rPr>
            </w:pPr>
            <w:r>
              <w:rPr>
                <w:rFonts w:hint="eastAsia" w:ascii="仿宋_GB2312" w:hAnsi="仿宋_GB2312" w:eastAsia="仿宋_GB2312" w:cs="仿宋_GB2312"/>
              </w:rPr>
              <w:t>消毒到规定的时间后，用清水去除残留。</w:t>
            </w:r>
          </w:p>
        </w:tc>
      </w:tr>
      <w:tr>
        <w:tblPrEx>
          <w:tblLayout w:type="fixed"/>
          <w:tblCellMar>
            <w:top w:w="0" w:type="dxa"/>
            <w:left w:w="10" w:type="dxa"/>
            <w:bottom w:w="0" w:type="dxa"/>
            <w:right w:w="10" w:type="dxa"/>
          </w:tblCellMar>
        </w:tblPrEx>
        <w:trPr>
          <w:gridAfter w:val="1"/>
          <w:wAfter w:w="78" w:type="dxa"/>
          <w:trHeight w:val="1546" w:hRule="exact"/>
          <w:jc w:val="center"/>
        </w:trPr>
        <w:tc>
          <w:tcPr>
            <w:tcW w:w="1570" w:type="dxa"/>
            <w:gridSpan w:val="2"/>
            <w:tcBorders>
              <w:top w:val="single" w:color="auto" w:sz="4" w:space="0"/>
              <w:left w:val="single" w:color="auto" w:sz="4" w:space="0"/>
              <w:bottom w:val="single" w:color="auto" w:sz="4" w:space="0"/>
            </w:tcBorders>
            <w:shd w:val="clear" w:color="auto" w:fill="FFFFFF"/>
            <w:vAlign w:val="center"/>
          </w:tcPr>
          <w:p>
            <w:pPr>
              <w:pStyle w:val="39"/>
              <w:spacing w:line="379" w:lineRule="exact"/>
              <w:rPr>
                <w:rFonts w:ascii="仿宋_GB2312" w:hAnsi="仿宋_GB2312" w:eastAsia="仿宋_GB2312" w:cs="仿宋_GB2312"/>
              </w:rPr>
            </w:pPr>
            <w:r>
              <w:rPr>
                <w:rFonts w:hint="eastAsia" w:ascii="仿宋_GB2312" w:hAnsi="仿宋_GB2312" w:eastAsia="仿宋_GB2312" w:cs="仿宋_GB2312"/>
              </w:rPr>
              <w:t>餐桌、餐茶具、熟食盛具</w:t>
            </w:r>
          </w:p>
        </w:tc>
        <w:tc>
          <w:tcPr>
            <w:tcW w:w="5088" w:type="dxa"/>
            <w:gridSpan w:val="2"/>
            <w:tcBorders>
              <w:top w:val="single" w:color="auto" w:sz="4" w:space="0"/>
              <w:left w:val="single" w:color="auto" w:sz="4" w:space="0"/>
              <w:bottom w:val="single" w:color="auto" w:sz="4" w:space="0"/>
            </w:tcBorders>
            <w:shd w:val="clear" w:color="auto" w:fill="FFFFFF"/>
            <w:vAlign w:val="center"/>
          </w:tcPr>
          <w:p>
            <w:pPr>
              <w:pStyle w:val="39"/>
              <w:numPr>
                <w:ilvl w:val="0"/>
                <w:numId w:val="11"/>
              </w:numPr>
              <w:tabs>
                <w:tab w:val="left" w:pos="178"/>
              </w:tabs>
              <w:spacing w:line="384" w:lineRule="exact"/>
              <w:jc w:val="left"/>
              <w:rPr>
                <w:rFonts w:ascii="仿宋_GB2312" w:hAnsi="仿宋_GB2312" w:eastAsia="仿宋_GB2312" w:cs="仿宋_GB2312"/>
              </w:rPr>
            </w:pPr>
            <w:r>
              <w:rPr>
                <w:rFonts w:hint="eastAsia" w:ascii="仿宋_GB2312" w:hAnsi="仿宋_GB2312" w:eastAsia="仿宋_GB2312" w:cs="仿宋_GB2312"/>
              </w:rPr>
              <w:t>餐桌使用前应擦拭清洁消毒。</w:t>
            </w:r>
          </w:p>
          <w:p>
            <w:pPr>
              <w:pStyle w:val="39"/>
              <w:numPr>
                <w:ilvl w:val="0"/>
                <w:numId w:val="11"/>
              </w:numPr>
              <w:tabs>
                <w:tab w:val="left" w:pos="192"/>
              </w:tabs>
              <w:spacing w:line="384" w:lineRule="exact"/>
              <w:jc w:val="left"/>
              <w:rPr>
                <w:rFonts w:ascii="仿宋_GB2312" w:hAnsi="仿宋_GB2312" w:eastAsia="仿宋_GB2312" w:cs="仿宋_GB2312"/>
              </w:rPr>
            </w:pPr>
            <w:r>
              <w:rPr>
                <w:rFonts w:hint="eastAsia" w:ascii="仿宋_GB2312" w:hAnsi="仿宋_GB2312" w:eastAsia="仿宋_GB2312" w:cs="仿宋_GB2312"/>
              </w:rPr>
              <w:t>餐（茶）具和熟食盛具应专用或一人一用一清洗消毒。</w:t>
            </w:r>
          </w:p>
        </w:tc>
        <w:tc>
          <w:tcPr>
            <w:tcW w:w="3970" w:type="dxa"/>
            <w:gridSpan w:val="2"/>
            <w:tcBorders>
              <w:top w:val="single" w:color="auto" w:sz="4" w:space="0"/>
              <w:left w:val="single" w:color="auto" w:sz="4" w:space="0"/>
              <w:bottom w:val="single" w:color="auto" w:sz="4" w:space="0"/>
            </w:tcBorders>
            <w:shd w:val="clear" w:color="auto" w:fill="FFFFFF"/>
            <w:vAlign w:val="center"/>
          </w:tcPr>
          <w:p>
            <w:pPr>
              <w:pStyle w:val="39"/>
              <w:numPr>
                <w:ilvl w:val="0"/>
                <w:numId w:val="12"/>
              </w:numPr>
              <w:tabs>
                <w:tab w:val="left" w:pos="173"/>
              </w:tabs>
              <w:spacing w:after="120" w:line="240" w:lineRule="auto"/>
              <w:rPr>
                <w:rFonts w:ascii="仿宋_GB2312" w:hAnsi="仿宋_GB2312" w:eastAsia="仿宋_GB2312" w:cs="仿宋_GB2312"/>
              </w:rPr>
            </w:pPr>
            <w:r>
              <w:rPr>
                <w:rFonts w:hint="eastAsia" w:ascii="仿宋_GB2312" w:hAnsi="仿宋_GB2312" w:eastAsia="仿宋_GB2312" w:cs="仿宋_GB2312"/>
              </w:rPr>
              <w:t>流通蒸汽</w:t>
            </w:r>
            <w:r>
              <w:rPr>
                <w:rFonts w:hint="eastAsia" w:ascii="仿宋_GB2312" w:hAnsi="仿宋_GB2312" w:eastAsia="仿宋_GB2312" w:cs="仿宋_GB2312"/>
                <w:sz w:val="22"/>
                <w:szCs w:val="22"/>
                <w:lang w:val="en-US" w:bidi="en-US"/>
              </w:rPr>
              <w:t>100</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rPr>
              <w:t>作用</w:t>
            </w:r>
            <w:r>
              <w:rPr>
                <w:rFonts w:hint="eastAsia" w:ascii="仿宋_GB2312" w:hAnsi="仿宋_GB2312" w:eastAsia="仿宋_GB2312" w:cs="仿宋_GB2312"/>
                <w:sz w:val="22"/>
                <w:szCs w:val="22"/>
                <w:lang w:val="en-US" w:bidi="en-US"/>
              </w:rPr>
              <w:t>20min</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sz w:val="22"/>
                <w:szCs w:val="22"/>
                <w:lang w:val="en-US" w:bidi="en-US"/>
              </w:rPr>
              <w:t>30min</w:t>
            </w:r>
            <w:r>
              <w:rPr>
                <w:rFonts w:hint="eastAsia" w:ascii="仿宋_GB2312" w:hAnsi="仿宋_GB2312" w:eastAsia="仿宋_GB2312" w:cs="仿宋_GB2312"/>
                <w:lang w:val="en-US" w:bidi="en-US"/>
              </w:rPr>
              <w:t>。</w:t>
            </w:r>
          </w:p>
          <w:p>
            <w:pPr>
              <w:pStyle w:val="39"/>
              <w:numPr>
                <w:ilvl w:val="0"/>
                <w:numId w:val="12"/>
              </w:numPr>
              <w:tabs>
                <w:tab w:val="left" w:pos="187"/>
              </w:tabs>
              <w:spacing w:after="120" w:line="240" w:lineRule="auto"/>
              <w:rPr>
                <w:rFonts w:ascii="仿宋_GB2312" w:hAnsi="仿宋_GB2312" w:eastAsia="仿宋_GB2312" w:cs="仿宋_GB2312"/>
              </w:rPr>
            </w:pPr>
            <w:r>
              <w:rPr>
                <w:rFonts w:hint="eastAsia" w:ascii="仿宋_GB2312" w:hAnsi="仿宋_GB2312" w:eastAsia="仿宋_GB2312" w:cs="仿宋_GB2312"/>
              </w:rPr>
              <w:t>煮沸消毒作用</w:t>
            </w:r>
            <w:r>
              <w:rPr>
                <w:rFonts w:hint="eastAsia" w:ascii="仿宋_GB2312" w:hAnsi="仿宋_GB2312" w:eastAsia="仿宋_GB2312" w:cs="仿宋_GB2312"/>
                <w:sz w:val="22"/>
                <w:szCs w:val="22"/>
                <w:lang w:val="en-US" w:eastAsia="en-US" w:bidi="en-US"/>
              </w:rPr>
              <w:t>15min</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sz w:val="22"/>
                <w:szCs w:val="22"/>
                <w:lang w:val="en-US" w:eastAsia="en-US" w:bidi="en-US"/>
              </w:rPr>
              <w:t>30min</w:t>
            </w:r>
            <w:r>
              <w:rPr>
                <w:rFonts w:hint="eastAsia" w:ascii="仿宋_GB2312" w:hAnsi="仿宋_GB2312" w:eastAsia="仿宋_GB2312" w:cs="仿宋_GB2312"/>
                <w:lang w:val="en-US" w:eastAsia="en-US" w:bidi="en-US"/>
              </w:rPr>
              <w:t>。</w:t>
            </w:r>
          </w:p>
          <w:p>
            <w:pPr>
              <w:pStyle w:val="39"/>
              <w:numPr>
                <w:ilvl w:val="0"/>
                <w:numId w:val="12"/>
              </w:numPr>
              <w:tabs>
                <w:tab w:val="left" w:pos="187"/>
              </w:tabs>
              <w:spacing w:after="120" w:line="240" w:lineRule="auto"/>
              <w:rPr>
                <w:rFonts w:ascii="仿宋_GB2312" w:hAnsi="仿宋_GB2312" w:eastAsia="仿宋_GB2312" w:cs="仿宋_GB2312"/>
              </w:rPr>
            </w:pPr>
            <w:r>
              <w:rPr>
                <w:rFonts w:hint="eastAsia" w:ascii="仿宋_GB2312" w:hAnsi="仿宋_GB2312" w:eastAsia="仿宋_GB2312" w:cs="仿宋_GB2312"/>
              </w:rPr>
              <w:t>按说明书使用消毒箱（柜）</w:t>
            </w:r>
            <w:r>
              <w:rPr>
                <w:rFonts w:hint="eastAsia" w:ascii="仿宋_GB2312" w:hAnsi="仿宋_GB2312" w:eastAsia="仿宋_GB2312" w:cs="仿宋_GB2312"/>
                <w:lang w:eastAsia="zh-CN"/>
              </w:rPr>
              <w:t>。</w:t>
            </w:r>
          </w:p>
        </w:tc>
        <w:tc>
          <w:tcPr>
            <w:tcW w:w="361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numPr>
                <w:ilvl w:val="0"/>
                <w:numId w:val="13"/>
              </w:numPr>
              <w:tabs>
                <w:tab w:val="left" w:pos="182"/>
              </w:tabs>
              <w:spacing w:line="384" w:lineRule="exact"/>
              <w:jc w:val="left"/>
              <w:rPr>
                <w:rFonts w:ascii="仿宋_GB2312" w:hAnsi="仿宋_GB2312" w:eastAsia="仿宋_GB2312" w:cs="仿宋_GB2312"/>
              </w:rPr>
            </w:pPr>
            <w:r>
              <w:rPr>
                <w:rFonts w:hint="eastAsia" w:ascii="仿宋_GB2312" w:hAnsi="仿宋_GB2312" w:eastAsia="仿宋_GB2312" w:cs="仿宋_GB2312"/>
              </w:rPr>
              <w:t>应符合《中华人民共和国食品安全法》等相关规定和要求。</w:t>
            </w:r>
          </w:p>
          <w:p>
            <w:pPr>
              <w:pStyle w:val="39"/>
              <w:numPr>
                <w:ilvl w:val="0"/>
                <w:numId w:val="13"/>
              </w:numPr>
              <w:tabs>
                <w:tab w:val="left" w:pos="187"/>
              </w:tabs>
              <w:spacing w:line="384" w:lineRule="exact"/>
              <w:jc w:val="left"/>
              <w:rPr>
                <w:rFonts w:ascii="仿宋_GB2312" w:hAnsi="仿宋_GB2312" w:eastAsia="仿宋_GB2312" w:cs="仿宋_GB2312"/>
              </w:rPr>
            </w:pPr>
            <w:r>
              <w:rPr>
                <w:rFonts w:hint="eastAsia" w:ascii="仿宋_GB2312" w:hAnsi="仿宋_GB2312" w:eastAsia="仿宋_GB2312" w:cs="仿宋_GB2312"/>
              </w:rPr>
              <w:t>严格执行</w:t>
            </w:r>
            <w:r>
              <w:rPr>
                <w:rFonts w:hint="eastAsia" w:ascii="仿宋_GB2312" w:hAnsi="仿宋_GB2312" w:eastAsia="仿宋_GB2312" w:cs="仿宋_GB2312"/>
                <w:lang w:val="zh-CN" w:eastAsia="zh-CN" w:bidi="zh-CN"/>
              </w:rPr>
              <w:t>“一洗</w:t>
            </w:r>
            <w:r>
              <w:rPr>
                <w:rFonts w:hint="eastAsia" w:ascii="仿宋_GB2312" w:hAnsi="仿宋_GB2312" w:eastAsia="仿宋_GB2312" w:cs="仿宋_GB2312"/>
              </w:rPr>
              <w:t>二冲三消毒四保洁”制度。</w:t>
            </w:r>
          </w:p>
          <w:p>
            <w:pPr>
              <w:pStyle w:val="39"/>
              <w:numPr>
                <w:ilvl w:val="0"/>
                <w:numId w:val="13"/>
              </w:numPr>
              <w:tabs>
                <w:tab w:val="left" w:pos="187"/>
              </w:tabs>
              <w:spacing w:line="384" w:lineRule="exact"/>
              <w:jc w:val="left"/>
              <w:rPr>
                <w:rFonts w:ascii="仿宋_GB2312" w:hAnsi="仿宋_GB2312" w:eastAsia="仿宋_GB2312" w:cs="仿宋_GB2312"/>
              </w:rPr>
            </w:pPr>
            <w:r>
              <w:rPr>
                <w:rFonts w:hint="eastAsia" w:ascii="仿宋_GB2312" w:hAnsi="仿宋_GB2312" w:eastAsia="仿宋_GB2312" w:cs="仿宋_GB2312"/>
              </w:rPr>
              <w:t>餐茶具和熟食盛具的消毒首选物理方法。</w:t>
            </w:r>
          </w:p>
        </w:tc>
      </w:tr>
      <w:tr>
        <w:tblPrEx>
          <w:tblLayout w:type="fixed"/>
          <w:tblCellMar>
            <w:top w:w="0" w:type="dxa"/>
            <w:left w:w="10" w:type="dxa"/>
            <w:bottom w:w="0" w:type="dxa"/>
            <w:right w:w="10" w:type="dxa"/>
          </w:tblCellMar>
        </w:tblPrEx>
        <w:trPr>
          <w:trHeight w:val="648" w:hRule="exact"/>
          <w:jc w:val="center"/>
        </w:trPr>
        <w:tc>
          <w:tcPr>
            <w:tcW w:w="1162" w:type="dxa"/>
            <w:tcBorders>
              <w:top w:val="single" w:color="auto" w:sz="4" w:space="0"/>
              <w:left w:val="single" w:color="auto" w:sz="4" w:space="0"/>
            </w:tcBorders>
            <w:shd w:val="clear" w:color="auto" w:fill="FFFFFF"/>
            <w:vAlign w:val="center"/>
          </w:tcPr>
          <w:p>
            <w:pPr>
              <w:pStyle w:val="39"/>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消毒对象</w:t>
            </w:r>
          </w:p>
        </w:tc>
        <w:tc>
          <w:tcPr>
            <w:tcW w:w="4546" w:type="dxa"/>
            <w:gridSpan w:val="2"/>
            <w:tcBorders>
              <w:top w:val="single" w:color="auto" w:sz="4" w:space="0"/>
              <w:left w:val="single" w:color="auto" w:sz="4" w:space="0"/>
            </w:tcBorders>
            <w:shd w:val="clear" w:color="auto" w:fill="FFFFFF"/>
            <w:vAlign w:val="center"/>
          </w:tcPr>
          <w:p>
            <w:pPr>
              <w:pStyle w:val="39"/>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消毒方式、频次与要点</w:t>
            </w:r>
          </w:p>
        </w:tc>
        <w:tc>
          <w:tcPr>
            <w:tcW w:w="4258" w:type="dxa"/>
            <w:gridSpan w:val="2"/>
            <w:tcBorders>
              <w:top w:val="single" w:color="auto" w:sz="4" w:space="0"/>
              <w:left w:val="single" w:color="auto" w:sz="4" w:space="0"/>
            </w:tcBorders>
            <w:shd w:val="clear" w:color="auto" w:fill="FFFFFF"/>
            <w:vAlign w:val="center"/>
          </w:tcPr>
          <w:p>
            <w:pPr>
              <w:pStyle w:val="39"/>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消毒因子、浓度及消毒时间</w:t>
            </w:r>
          </w:p>
        </w:tc>
        <w:tc>
          <w:tcPr>
            <w:tcW w:w="4354" w:type="dxa"/>
            <w:gridSpan w:val="3"/>
            <w:tcBorders>
              <w:top w:val="single" w:color="auto" w:sz="4" w:space="0"/>
              <w:left w:val="single" w:color="auto" w:sz="4" w:space="0"/>
              <w:right w:val="single" w:color="auto" w:sz="4" w:space="0"/>
            </w:tcBorders>
            <w:shd w:val="clear" w:color="auto" w:fill="FFFFFF"/>
            <w:vAlign w:val="center"/>
          </w:tcPr>
          <w:p>
            <w:pPr>
              <w:pStyle w:val="39"/>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注意事项</w:t>
            </w:r>
          </w:p>
        </w:tc>
      </w:tr>
      <w:tr>
        <w:tblPrEx>
          <w:tblLayout w:type="fixed"/>
          <w:tblCellMar>
            <w:top w:w="0" w:type="dxa"/>
            <w:left w:w="10" w:type="dxa"/>
            <w:bottom w:w="0" w:type="dxa"/>
            <w:right w:w="10" w:type="dxa"/>
          </w:tblCellMar>
        </w:tblPrEx>
        <w:trPr>
          <w:trHeight w:val="3029" w:hRule="exact"/>
          <w:jc w:val="center"/>
        </w:trPr>
        <w:tc>
          <w:tcPr>
            <w:tcW w:w="1162" w:type="dxa"/>
            <w:tcBorders>
              <w:top w:val="single" w:color="auto" w:sz="4" w:space="0"/>
              <w:left w:val="single" w:color="auto" w:sz="4" w:space="0"/>
            </w:tcBorders>
            <w:shd w:val="clear" w:color="auto" w:fill="FFFFFF"/>
            <w:vAlign w:val="center"/>
          </w:tcPr>
          <w:p>
            <w:pPr>
              <w:pStyle w:val="39"/>
              <w:spacing w:line="377" w:lineRule="exact"/>
              <w:rPr>
                <w:rFonts w:ascii="仿宋_GB2312" w:hAnsi="仿宋_GB2312" w:eastAsia="仿宋_GB2312" w:cs="仿宋_GB2312"/>
              </w:rPr>
            </w:pPr>
            <w:r>
              <w:rPr>
                <w:rFonts w:hint="eastAsia" w:ascii="仿宋_GB2312" w:hAnsi="仿宋_GB2312" w:eastAsia="仿宋_GB2312" w:cs="仿宋_GB2312"/>
              </w:rPr>
              <w:t>文体活动用品、玩具</w:t>
            </w:r>
          </w:p>
        </w:tc>
        <w:tc>
          <w:tcPr>
            <w:tcW w:w="4546" w:type="dxa"/>
            <w:gridSpan w:val="2"/>
            <w:tcBorders>
              <w:top w:val="single" w:color="auto" w:sz="4" w:space="0"/>
              <w:left w:val="single" w:color="auto" w:sz="4" w:space="0"/>
            </w:tcBorders>
            <w:shd w:val="clear" w:color="auto" w:fill="FFFFFF"/>
            <w:vAlign w:val="center"/>
          </w:tcPr>
          <w:p>
            <w:pPr>
              <w:pStyle w:val="39"/>
              <w:numPr>
                <w:ilvl w:val="0"/>
                <w:numId w:val="14"/>
              </w:numPr>
              <w:tabs>
                <w:tab w:val="left" w:pos="288"/>
              </w:tabs>
              <w:spacing w:line="394" w:lineRule="exact"/>
              <w:rPr>
                <w:rFonts w:ascii="仿宋_GB2312" w:hAnsi="仿宋_GB2312" w:eastAsia="仿宋_GB2312" w:cs="仿宋_GB2312"/>
              </w:rPr>
            </w:pPr>
            <w:r>
              <w:rPr>
                <w:rFonts w:hint="eastAsia" w:ascii="仿宋_GB2312" w:hAnsi="仿宋_GB2312" w:eastAsia="仿宋_GB2312" w:cs="仿宋_GB2312"/>
              </w:rPr>
              <w:t>耐热耐湿物品可用流通蒸汽。</w:t>
            </w:r>
          </w:p>
          <w:p>
            <w:pPr>
              <w:pStyle w:val="39"/>
              <w:numPr>
                <w:ilvl w:val="0"/>
                <w:numId w:val="14"/>
              </w:numPr>
              <w:tabs>
                <w:tab w:val="left" w:pos="307"/>
              </w:tabs>
              <w:spacing w:line="394" w:lineRule="exact"/>
              <w:jc w:val="left"/>
              <w:rPr>
                <w:rFonts w:ascii="仿宋_GB2312" w:hAnsi="仿宋_GB2312" w:eastAsia="仿宋_GB2312" w:cs="仿宋_GB2312"/>
              </w:rPr>
            </w:pPr>
            <w:r>
              <w:rPr>
                <w:rFonts w:hint="eastAsia" w:ascii="仿宋_GB2312" w:hAnsi="仿宋_GB2312" w:eastAsia="仿宋_GB2312" w:cs="仿宋_GB2312"/>
              </w:rPr>
              <w:t>不耐热的物品塑料、橡皮、木器类文体活动用品和玩具擦拭或浸泡消毒。</w:t>
            </w:r>
          </w:p>
          <w:p>
            <w:pPr>
              <w:pStyle w:val="39"/>
              <w:numPr>
                <w:ilvl w:val="0"/>
                <w:numId w:val="14"/>
              </w:numPr>
              <w:tabs>
                <w:tab w:val="left" w:pos="293"/>
              </w:tabs>
              <w:spacing w:line="384" w:lineRule="exact"/>
              <w:jc w:val="left"/>
              <w:rPr>
                <w:rFonts w:ascii="仿宋_GB2312" w:hAnsi="仿宋_GB2312" w:eastAsia="仿宋_GB2312" w:cs="仿宋_GB2312"/>
              </w:rPr>
            </w:pPr>
            <w:r>
              <w:rPr>
                <w:rFonts w:hint="eastAsia" w:ascii="仿宋_GB2312" w:hAnsi="仿宋_GB2312" w:eastAsia="仿宋_GB2312" w:cs="仿宋_GB2312"/>
              </w:rPr>
              <w:t>纸质、长毛绒类文体活动用品和玩具可置阳光下暴晒或使用臭氧消毒器消毒。</w:t>
            </w:r>
          </w:p>
          <w:p>
            <w:pPr>
              <w:pStyle w:val="39"/>
              <w:numPr>
                <w:ilvl w:val="0"/>
                <w:numId w:val="14"/>
              </w:numPr>
              <w:tabs>
                <w:tab w:val="left" w:pos="197"/>
              </w:tabs>
              <w:spacing w:line="384" w:lineRule="exact"/>
              <w:jc w:val="left"/>
              <w:rPr>
                <w:rFonts w:ascii="仿宋_GB2312" w:hAnsi="仿宋_GB2312" w:eastAsia="仿宋_GB2312" w:cs="仿宋_GB2312"/>
              </w:rPr>
            </w:pPr>
            <w:r>
              <w:rPr>
                <w:rFonts w:hint="eastAsia" w:ascii="仿宋_GB2312" w:hAnsi="仿宋_GB2312" w:eastAsia="仿宋_GB2312" w:cs="仿宋_GB2312"/>
              </w:rPr>
              <w:t>每周消毒</w:t>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w:t>
            </w:r>
            <w:r>
              <w:rPr>
                <w:rFonts w:hint="eastAsia" w:ascii="仿宋_GB2312" w:hAnsi="仿宋_GB2312" w:eastAsia="仿宋_GB2312" w:cs="仿宋_GB2312"/>
              </w:rPr>
              <w:t>次。</w:t>
            </w:r>
          </w:p>
        </w:tc>
        <w:tc>
          <w:tcPr>
            <w:tcW w:w="4258" w:type="dxa"/>
            <w:gridSpan w:val="2"/>
            <w:tcBorders>
              <w:top w:val="single" w:color="auto" w:sz="4" w:space="0"/>
              <w:left w:val="single" w:color="auto" w:sz="4" w:space="0"/>
            </w:tcBorders>
            <w:shd w:val="clear" w:color="auto" w:fill="FFFFFF"/>
            <w:vAlign w:val="bottom"/>
          </w:tcPr>
          <w:p>
            <w:pPr>
              <w:pStyle w:val="39"/>
              <w:numPr>
                <w:ilvl w:val="0"/>
                <w:numId w:val="15"/>
              </w:numPr>
              <w:tabs>
                <w:tab w:val="left" w:pos="173"/>
              </w:tabs>
              <w:spacing w:after="120" w:line="384" w:lineRule="exact"/>
              <w:rPr>
                <w:rFonts w:ascii="仿宋_GB2312" w:hAnsi="仿宋_GB2312" w:eastAsia="仿宋_GB2312" w:cs="仿宋_GB2312"/>
                <w:sz w:val="22"/>
                <w:szCs w:val="22"/>
              </w:rPr>
            </w:pPr>
            <w:r>
              <w:rPr>
                <w:rFonts w:hint="eastAsia" w:ascii="仿宋_GB2312" w:hAnsi="仿宋_GB2312" w:eastAsia="仿宋_GB2312" w:cs="仿宋_GB2312"/>
              </w:rPr>
              <w:t>流通蒸汽</w:t>
            </w:r>
            <w:r>
              <w:rPr>
                <w:rFonts w:hint="eastAsia" w:ascii="仿宋_GB2312" w:hAnsi="仿宋_GB2312" w:eastAsia="仿宋_GB2312" w:cs="仿宋_GB2312"/>
                <w:sz w:val="22"/>
                <w:szCs w:val="22"/>
                <w:lang w:val="en-US" w:bidi="en-US"/>
              </w:rPr>
              <w:t>100</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rPr>
              <w:t>作用</w:t>
            </w:r>
            <w:r>
              <w:rPr>
                <w:rFonts w:hint="eastAsia" w:ascii="仿宋_GB2312" w:hAnsi="仿宋_GB2312" w:eastAsia="仿宋_GB2312" w:cs="仿宋_GB2312"/>
                <w:sz w:val="22"/>
                <w:szCs w:val="22"/>
                <w:lang w:val="en-US" w:bidi="en-US"/>
              </w:rPr>
              <w:t>20min</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sz w:val="22"/>
                <w:szCs w:val="22"/>
                <w:lang w:val="en-US" w:bidi="en-US"/>
              </w:rPr>
              <w:t>30min</w:t>
            </w:r>
            <w:r>
              <w:rPr>
                <w:rFonts w:hint="eastAsia" w:ascii="仿宋_GB2312" w:hAnsi="仿宋_GB2312" w:eastAsia="仿宋_GB2312" w:cs="仿宋_GB2312"/>
                <w:sz w:val="22"/>
                <w:szCs w:val="22"/>
                <w:lang w:val="en-US" w:eastAsia="zh-CN" w:bidi="en-US"/>
              </w:rPr>
              <w:t>。</w:t>
            </w:r>
          </w:p>
          <w:p>
            <w:pPr>
              <w:pStyle w:val="39"/>
              <w:numPr>
                <w:ilvl w:val="0"/>
                <w:numId w:val="15"/>
              </w:numPr>
              <w:tabs>
                <w:tab w:val="left" w:pos="192"/>
              </w:tabs>
              <w:spacing w:line="384" w:lineRule="exact"/>
              <w:jc w:val="left"/>
              <w:rPr>
                <w:rFonts w:ascii="仿宋_GB2312" w:hAnsi="仿宋_GB2312" w:eastAsia="仿宋_GB2312" w:cs="仿宋_GB2312"/>
                <w:sz w:val="22"/>
                <w:szCs w:val="22"/>
              </w:rPr>
            </w:pPr>
            <w:r>
              <w:rPr>
                <w:rFonts w:hint="eastAsia" w:ascii="仿宋_GB2312" w:hAnsi="仿宋_GB2312" w:eastAsia="仿宋_GB2312" w:cs="仿宋_GB2312"/>
              </w:rPr>
              <w:t>沸消毒作用</w:t>
            </w:r>
            <w:r>
              <w:rPr>
                <w:rFonts w:hint="eastAsia" w:ascii="仿宋_GB2312" w:hAnsi="仿宋_GB2312" w:eastAsia="仿宋_GB2312" w:cs="仿宋_GB2312"/>
                <w:sz w:val="22"/>
                <w:szCs w:val="22"/>
                <w:lang w:val="en-US" w:eastAsia="en-US" w:bidi="en-US"/>
              </w:rPr>
              <w:t>15min</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sz w:val="22"/>
                <w:szCs w:val="22"/>
                <w:lang w:val="en-US" w:eastAsia="en-US" w:bidi="en-US"/>
              </w:rPr>
              <w:t>30min</w:t>
            </w:r>
            <w:r>
              <w:rPr>
                <w:rFonts w:hint="eastAsia" w:ascii="仿宋_GB2312" w:hAnsi="仿宋_GB2312" w:eastAsia="仿宋_GB2312" w:cs="仿宋_GB2312"/>
                <w:sz w:val="22"/>
                <w:szCs w:val="22"/>
                <w:lang w:val="en-US" w:eastAsia="zh-CN" w:bidi="en-US"/>
              </w:rPr>
              <w:t>。</w:t>
            </w:r>
          </w:p>
          <w:p>
            <w:pPr>
              <w:pStyle w:val="39"/>
              <w:numPr>
                <w:ilvl w:val="0"/>
                <w:numId w:val="15"/>
              </w:numPr>
              <w:tabs>
                <w:tab w:val="left" w:pos="182"/>
              </w:tabs>
              <w:spacing w:line="384" w:lineRule="exact"/>
              <w:rPr>
                <w:rFonts w:ascii="仿宋_GB2312" w:hAnsi="仿宋_GB2312" w:eastAsia="仿宋_GB2312" w:cs="仿宋_GB2312"/>
                <w:sz w:val="22"/>
                <w:szCs w:val="22"/>
              </w:rPr>
            </w:pPr>
            <w:r>
              <w:rPr>
                <w:rFonts w:hint="eastAsia" w:ascii="仿宋_GB2312" w:hAnsi="仿宋_GB2312" w:eastAsia="仿宋_GB2312" w:cs="仿宋_GB2312"/>
              </w:rPr>
              <w:t>在阳光下暴晒</w:t>
            </w:r>
            <w:r>
              <w:rPr>
                <w:rFonts w:hint="eastAsia" w:ascii="仿宋_GB2312" w:hAnsi="仿宋_GB2312" w:eastAsia="仿宋_GB2312" w:cs="仿宋_GB2312"/>
                <w:sz w:val="22"/>
                <w:szCs w:val="22"/>
                <w:lang w:val="en-US" w:eastAsia="en-US" w:bidi="en-US"/>
              </w:rPr>
              <w:t>4h</w:t>
            </w:r>
            <w:r>
              <w:rPr>
                <w:rFonts w:hint="eastAsia" w:ascii="仿宋_GB2312" w:hAnsi="仿宋_GB2312" w:eastAsia="仿宋_GB2312" w:cs="仿宋_GB2312"/>
                <w:sz w:val="22"/>
                <w:szCs w:val="22"/>
                <w:lang w:val="en-US" w:eastAsia="zh-CN" w:bidi="en-US"/>
              </w:rPr>
              <w:t>。</w:t>
            </w:r>
          </w:p>
          <w:p>
            <w:pPr>
              <w:pStyle w:val="39"/>
              <w:spacing w:line="384"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4.1%</w:t>
            </w:r>
            <w:r>
              <w:rPr>
                <w:rFonts w:hint="eastAsia" w:ascii="仿宋_GB2312" w:hAnsi="仿宋_GB2312" w:eastAsia="仿宋_GB2312" w:cs="仿宋_GB2312"/>
              </w:rPr>
              <w:t>过氧化氢湿巾或消毒液或</w:t>
            </w:r>
            <w:r>
              <w:rPr>
                <w:rFonts w:hint="eastAsia" w:ascii="仿宋_GB2312" w:hAnsi="仿宋_GB2312" w:eastAsia="仿宋_GB2312" w:cs="仿宋_GB2312"/>
                <w:sz w:val="22"/>
                <w:szCs w:val="22"/>
                <w:lang w:val="en-US" w:eastAsia="zh-CN" w:bidi="en-US"/>
              </w:rPr>
              <w:t>250mg/L</w:t>
            </w:r>
            <w:r>
              <w:rPr>
                <w:rFonts w:hint="eastAsia" w:ascii="仿宋_GB2312" w:hAnsi="仿宋_GB2312" w:eastAsia="仿宋_GB2312" w:cs="仿宋_GB2312"/>
              </w:rPr>
              <w:t>含氯（</w:t>
            </w:r>
            <w:r>
              <w:rPr>
                <w:rFonts w:hint="eastAsia" w:ascii="仿宋_GB2312" w:hAnsi="仿宋_GB2312" w:eastAsia="仿宋_GB2312" w:cs="仿宋_GB2312"/>
                <w:lang w:val="en-US" w:eastAsia="zh-CN"/>
              </w:rPr>
              <w:t>溴</w:t>
            </w:r>
            <w:r>
              <w:rPr>
                <w:rFonts w:hint="eastAsia" w:ascii="仿宋_GB2312" w:hAnsi="仿宋_GB2312" w:eastAsia="仿宋_GB2312" w:cs="仿宋_GB2312"/>
              </w:rPr>
              <w:t>）消毒液或</w:t>
            </w:r>
            <w:r>
              <w:rPr>
                <w:rFonts w:hint="eastAsia" w:ascii="仿宋_GB2312" w:hAnsi="仿宋_GB2312" w:eastAsia="仿宋_GB2312" w:cs="仿宋_GB2312"/>
                <w:sz w:val="22"/>
                <w:szCs w:val="22"/>
                <w:lang w:val="en-US" w:eastAsia="zh-CN" w:bidi="en-US"/>
              </w:rPr>
              <w:t>100mg/L-250mg/</w:t>
            </w:r>
            <w:r>
              <w:rPr>
                <w:rFonts w:hint="eastAsia" w:ascii="仿宋_GB2312" w:hAnsi="仿宋_GB2312" w:eastAsia="仿宋_GB2312" w:cs="仿宋_GB2312"/>
              </w:rPr>
              <w:t>二氧化氯消毒液。消毒</w:t>
            </w:r>
            <w:r>
              <w:rPr>
                <w:rFonts w:hint="eastAsia" w:ascii="仿宋_GB2312" w:hAnsi="仿宋_GB2312" w:eastAsia="仿宋_GB2312" w:cs="仿宋_GB2312"/>
                <w:sz w:val="22"/>
                <w:szCs w:val="22"/>
                <w:lang w:val="en-US" w:eastAsia="en-US" w:bidi="en-US"/>
              </w:rPr>
              <w:t>10min</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sz w:val="22"/>
                <w:szCs w:val="22"/>
                <w:lang w:val="en-US" w:eastAsia="en-US" w:bidi="en-US"/>
              </w:rPr>
              <w:t>30min</w:t>
            </w:r>
            <w:r>
              <w:rPr>
                <w:rFonts w:hint="eastAsia" w:ascii="仿宋_GB2312" w:hAnsi="仿宋_GB2312" w:eastAsia="仿宋_GB2312" w:cs="仿宋_GB2312"/>
                <w:sz w:val="22"/>
                <w:szCs w:val="22"/>
                <w:vertAlign w:val="subscript"/>
                <w:lang w:val="en-US" w:eastAsia="en-US" w:bidi="en-US"/>
              </w:rPr>
              <w:t>o</w:t>
            </w:r>
          </w:p>
          <w:p>
            <w:pPr>
              <w:pStyle w:val="39"/>
              <w:spacing w:line="384" w:lineRule="exact"/>
              <w:rPr>
                <w:rFonts w:ascii="仿宋_GB2312" w:hAnsi="仿宋_GB2312" w:eastAsia="仿宋_GB2312" w:cs="仿宋_GB2312"/>
              </w:rPr>
            </w:pPr>
            <w:r>
              <w:rPr>
                <w:rFonts w:hint="eastAsia" w:ascii="仿宋_GB2312" w:hAnsi="仿宋_GB2312" w:eastAsia="仿宋_GB2312" w:cs="仿宋_GB2312"/>
                <w:sz w:val="22"/>
                <w:szCs w:val="22"/>
              </w:rPr>
              <w:t>5</w:t>
            </w:r>
            <w:r>
              <w:rPr>
                <w:rFonts w:hint="eastAsia" w:ascii="仿宋_GB2312" w:hAnsi="仿宋_GB2312" w:eastAsia="仿宋_GB2312" w:cs="仿宋_GB2312"/>
              </w:rPr>
              <w:t>.臭氧消毒器按使用说明书操作。</w:t>
            </w:r>
          </w:p>
        </w:tc>
        <w:tc>
          <w:tcPr>
            <w:tcW w:w="4354" w:type="dxa"/>
            <w:gridSpan w:val="3"/>
            <w:tcBorders>
              <w:top w:val="single" w:color="auto" w:sz="4" w:space="0"/>
              <w:left w:val="single" w:color="auto" w:sz="4" w:space="0"/>
              <w:right w:val="single" w:color="auto" w:sz="4" w:space="0"/>
            </w:tcBorders>
            <w:shd w:val="clear" w:color="auto" w:fill="FFFFFF"/>
            <w:vAlign w:val="center"/>
          </w:tcPr>
          <w:p>
            <w:pPr>
              <w:pStyle w:val="39"/>
              <w:jc w:val="left"/>
              <w:rPr>
                <w:rFonts w:ascii="仿宋_GB2312" w:hAnsi="仿宋_GB2312" w:eastAsia="仿宋_GB2312" w:cs="仿宋_GB2312"/>
              </w:rPr>
            </w:pPr>
            <w:r>
              <w:rPr>
                <w:rFonts w:hint="eastAsia" w:ascii="仿宋_GB2312" w:hAnsi="仿宋_GB2312" w:eastAsia="仿宋_GB2312" w:cs="仿宋_GB2312"/>
              </w:rPr>
              <w:t>定期用清水清洗，可使用洗涤剂与温水清洗，以加强污垢的去除效果，有缝隙的文体活动用品和玩具还可用刷子涮洗。</w:t>
            </w:r>
          </w:p>
        </w:tc>
      </w:tr>
      <w:tr>
        <w:tblPrEx>
          <w:tblLayout w:type="fixed"/>
          <w:tblCellMar>
            <w:top w:w="0" w:type="dxa"/>
            <w:left w:w="10" w:type="dxa"/>
            <w:bottom w:w="0" w:type="dxa"/>
            <w:right w:w="10" w:type="dxa"/>
          </w:tblCellMar>
        </w:tblPrEx>
        <w:trPr>
          <w:trHeight w:val="1762" w:hRule="exact"/>
          <w:jc w:val="center"/>
        </w:trPr>
        <w:tc>
          <w:tcPr>
            <w:tcW w:w="1162" w:type="dxa"/>
            <w:tcBorders>
              <w:top w:val="single" w:color="auto" w:sz="4" w:space="0"/>
              <w:left w:val="single" w:color="auto" w:sz="4" w:space="0"/>
              <w:bottom w:val="single" w:color="auto" w:sz="4" w:space="0"/>
            </w:tcBorders>
            <w:shd w:val="clear" w:color="auto" w:fill="FFFFFF"/>
            <w:vAlign w:val="center"/>
          </w:tcPr>
          <w:p>
            <w:pPr>
              <w:pStyle w:val="39"/>
              <w:spacing w:line="240" w:lineRule="auto"/>
              <w:rPr>
                <w:rFonts w:ascii="仿宋_GB2312" w:hAnsi="仿宋_GB2312" w:eastAsia="仿宋_GB2312" w:cs="仿宋_GB2312"/>
              </w:rPr>
            </w:pPr>
            <w:r>
              <w:rPr>
                <w:rFonts w:hint="eastAsia" w:ascii="仿宋_GB2312" w:hAnsi="仿宋_GB2312" w:eastAsia="仿宋_GB2312" w:cs="仿宋_GB2312"/>
              </w:rPr>
              <w:t>清洁用具</w:t>
            </w:r>
          </w:p>
        </w:tc>
        <w:tc>
          <w:tcPr>
            <w:tcW w:w="4546" w:type="dxa"/>
            <w:gridSpan w:val="2"/>
            <w:tcBorders>
              <w:top w:val="single" w:color="auto" w:sz="4" w:space="0"/>
              <w:left w:val="single" w:color="auto" w:sz="4" w:space="0"/>
              <w:bottom w:val="single" w:color="auto" w:sz="4" w:space="0"/>
            </w:tcBorders>
            <w:shd w:val="clear" w:color="auto" w:fill="FFFFFF"/>
            <w:vAlign w:val="center"/>
          </w:tcPr>
          <w:p>
            <w:pPr>
              <w:pStyle w:val="39"/>
              <w:numPr>
                <w:ilvl w:val="0"/>
                <w:numId w:val="16"/>
              </w:numPr>
              <w:tabs>
                <w:tab w:val="left" w:pos="182"/>
              </w:tabs>
              <w:spacing w:after="120" w:line="240" w:lineRule="auto"/>
              <w:jc w:val="left"/>
              <w:rPr>
                <w:rFonts w:ascii="仿宋_GB2312" w:hAnsi="仿宋_GB2312" w:eastAsia="仿宋_GB2312" w:cs="仿宋_GB2312"/>
              </w:rPr>
            </w:pPr>
            <w:r>
              <w:rPr>
                <w:rFonts w:hint="eastAsia" w:ascii="仿宋_GB2312" w:hAnsi="仿宋_GB2312" w:eastAsia="仿宋_GB2312" w:cs="仿宋_GB2312"/>
              </w:rPr>
              <w:t>不同的区域应使用不同的拖布和抹布。</w:t>
            </w:r>
          </w:p>
          <w:p>
            <w:pPr>
              <w:pStyle w:val="39"/>
              <w:numPr>
                <w:ilvl w:val="0"/>
                <w:numId w:val="16"/>
              </w:numPr>
              <w:tabs>
                <w:tab w:val="left" w:pos="302"/>
              </w:tabs>
              <w:spacing w:line="240" w:lineRule="auto"/>
              <w:jc w:val="left"/>
              <w:rPr>
                <w:rFonts w:ascii="仿宋_GB2312" w:hAnsi="仿宋_GB2312" w:eastAsia="仿宋_GB2312" w:cs="仿宋_GB2312"/>
              </w:rPr>
            </w:pPr>
            <w:r>
              <w:rPr>
                <w:rFonts w:hint="eastAsia" w:ascii="仿宋_GB2312" w:hAnsi="仿宋_GB2312" w:eastAsia="仿宋_GB2312" w:cs="仿宋_GB2312"/>
              </w:rPr>
              <w:t>每次使用后浸泡消毒。</w:t>
            </w:r>
          </w:p>
        </w:tc>
        <w:tc>
          <w:tcPr>
            <w:tcW w:w="4258" w:type="dxa"/>
            <w:gridSpan w:val="2"/>
            <w:tcBorders>
              <w:top w:val="single" w:color="auto" w:sz="4" w:space="0"/>
              <w:left w:val="single" w:color="auto" w:sz="4" w:space="0"/>
              <w:bottom w:val="single" w:color="auto" w:sz="4" w:space="0"/>
            </w:tcBorders>
            <w:shd w:val="clear" w:color="auto" w:fill="FFFFFF"/>
            <w:vAlign w:val="center"/>
          </w:tcPr>
          <w:p>
            <w:pPr>
              <w:pStyle w:val="39"/>
              <w:spacing w:line="386" w:lineRule="exact"/>
              <w:rPr>
                <w:rFonts w:ascii="仿宋_GB2312" w:hAnsi="仿宋_GB2312" w:eastAsia="仿宋_GB2312" w:cs="仿宋_GB2312"/>
              </w:rPr>
            </w:pPr>
            <w:r>
              <w:rPr>
                <w:rFonts w:hint="eastAsia" w:ascii="仿宋_GB2312" w:hAnsi="仿宋_GB2312" w:eastAsia="仿宋_GB2312" w:cs="仿宋_GB2312"/>
              </w:rPr>
              <w:t>有效氯</w:t>
            </w:r>
            <w:r>
              <w:rPr>
                <w:rFonts w:hint="eastAsia" w:ascii="仿宋_GB2312" w:hAnsi="仿宋_GB2312" w:eastAsia="仿宋_GB2312" w:cs="仿宋_GB2312"/>
                <w:sz w:val="22"/>
                <w:szCs w:val="22"/>
                <w:lang w:val="en-US" w:bidi="en-US"/>
              </w:rPr>
              <w:t>100mg/L</w:t>
            </w:r>
            <w:r>
              <w:rPr>
                <w:rFonts w:hint="eastAsia" w:ascii="仿宋_GB2312" w:hAnsi="仿宋_GB2312" w:eastAsia="仿宋_GB2312" w:cs="仿宋_GB2312"/>
              </w:rPr>
              <w:t>微酸性次氯酸水或</w:t>
            </w:r>
            <w:r>
              <w:rPr>
                <w:rFonts w:hint="eastAsia" w:ascii="仿宋_GB2312" w:hAnsi="仿宋_GB2312" w:eastAsia="仿宋_GB2312" w:cs="仿宋_GB2312"/>
                <w:sz w:val="22"/>
                <w:szCs w:val="22"/>
                <w:lang w:val="en-US" w:bidi="en-US"/>
              </w:rPr>
              <w:t>250mg/L-500mg/L</w:t>
            </w:r>
            <w:r>
              <w:rPr>
                <w:rFonts w:hint="eastAsia" w:ascii="仿宋_GB2312" w:hAnsi="仿宋_GB2312" w:eastAsia="仿宋_GB2312" w:cs="仿宋_GB2312"/>
              </w:rPr>
              <w:t>含氯</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rPr>
              <w:t>溴</w:t>
            </w:r>
            <w:r>
              <w:rPr>
                <w:rFonts w:hint="eastAsia" w:ascii="仿宋_GB2312" w:hAnsi="仿宋_GB2312" w:eastAsia="仿宋_GB2312" w:cs="仿宋_GB2312"/>
                <w:sz w:val="22"/>
                <w:szCs w:val="22"/>
              </w:rPr>
              <w:t>）</w:t>
            </w:r>
            <w:r>
              <w:rPr>
                <w:rFonts w:hint="eastAsia" w:ascii="仿宋_GB2312" w:hAnsi="仿宋_GB2312" w:eastAsia="仿宋_GB2312" w:cs="仿宋_GB2312"/>
              </w:rPr>
              <w:t>或二氧化氯消毒液消毒液，消毒</w:t>
            </w:r>
            <w:r>
              <w:rPr>
                <w:rFonts w:hint="eastAsia" w:ascii="仿宋_GB2312" w:hAnsi="仿宋_GB2312" w:eastAsia="仿宋_GB2312" w:cs="仿宋_GB2312"/>
                <w:sz w:val="22"/>
                <w:szCs w:val="22"/>
                <w:lang w:val="en-US" w:bidi="en-US"/>
              </w:rPr>
              <w:t>30min</w:t>
            </w:r>
            <w:r>
              <w:rPr>
                <w:rFonts w:hint="eastAsia" w:ascii="仿宋_GB2312" w:hAnsi="仿宋_GB2312" w:eastAsia="仿宋_GB2312" w:cs="仿宋_GB2312"/>
              </w:rPr>
              <w:t>以上。</w:t>
            </w:r>
          </w:p>
        </w:tc>
        <w:tc>
          <w:tcPr>
            <w:tcW w:w="435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39"/>
              <w:numPr>
                <w:ilvl w:val="0"/>
                <w:numId w:val="17"/>
              </w:numPr>
              <w:tabs>
                <w:tab w:val="left" w:pos="192"/>
              </w:tabs>
              <w:spacing w:line="394" w:lineRule="exact"/>
              <w:jc w:val="left"/>
              <w:rPr>
                <w:rFonts w:ascii="仿宋_GB2312" w:hAnsi="仿宋_GB2312" w:eastAsia="仿宋_GB2312" w:cs="仿宋_GB2312"/>
              </w:rPr>
            </w:pPr>
            <w:r>
              <w:rPr>
                <w:rFonts w:hint="eastAsia" w:ascii="仿宋_GB2312" w:hAnsi="仿宋_GB2312" w:eastAsia="仿宋_GB2312" w:cs="仿宋_GB2312"/>
              </w:rPr>
              <w:t>拖布和重复使用的抹布用完后应洗净、悬挂晾干，有条件的可烘干后存放。</w:t>
            </w:r>
          </w:p>
          <w:p>
            <w:pPr>
              <w:pStyle w:val="39"/>
              <w:numPr>
                <w:ilvl w:val="0"/>
                <w:numId w:val="17"/>
              </w:numPr>
              <w:tabs>
                <w:tab w:val="left" w:pos="187"/>
              </w:tabs>
              <w:spacing w:line="389" w:lineRule="exact"/>
              <w:jc w:val="left"/>
              <w:rPr>
                <w:rFonts w:ascii="仿宋_GB2312" w:hAnsi="仿宋_GB2312" w:eastAsia="仿宋_GB2312" w:cs="仿宋_GB2312"/>
              </w:rPr>
            </w:pPr>
            <w:r>
              <w:rPr>
                <w:rFonts w:hint="eastAsia" w:ascii="仿宋_GB2312" w:hAnsi="仿宋_GB2312" w:eastAsia="仿宋_GB2312" w:cs="仿宋_GB2312"/>
              </w:rPr>
              <w:t>清洁桶应在每次使用后用温水和清洁剂清洗，充分干燥后倒置储存。</w:t>
            </w:r>
          </w:p>
        </w:tc>
      </w:tr>
      <w:tr>
        <w:tblPrEx>
          <w:tblLayout w:type="fixed"/>
          <w:tblCellMar>
            <w:top w:w="0" w:type="dxa"/>
            <w:left w:w="10" w:type="dxa"/>
            <w:bottom w:w="0" w:type="dxa"/>
            <w:right w:w="10" w:type="dxa"/>
          </w:tblCellMar>
        </w:tblPrEx>
        <w:trPr>
          <w:trHeight w:val="2782" w:hRule="exact"/>
          <w:jc w:val="center"/>
        </w:trPr>
        <w:tc>
          <w:tcPr>
            <w:tcW w:w="1162" w:type="dxa"/>
            <w:tcBorders>
              <w:top w:val="single" w:color="auto" w:sz="4" w:space="0"/>
              <w:left w:val="single" w:color="auto" w:sz="4" w:space="0"/>
              <w:bottom w:val="single" w:color="auto" w:sz="4" w:space="0"/>
            </w:tcBorders>
            <w:shd w:val="clear" w:color="auto" w:fill="FFFFFF"/>
            <w:vAlign w:val="center"/>
          </w:tcPr>
          <w:p>
            <w:pPr>
              <w:pStyle w:val="39"/>
              <w:spacing w:line="240" w:lineRule="auto"/>
              <w:jc w:val="left"/>
              <w:rPr>
                <w:rFonts w:ascii="仿宋_GB2312" w:hAnsi="仿宋_GB2312" w:eastAsia="仿宋_GB2312" w:cs="仿宋_GB2312"/>
              </w:rPr>
            </w:pPr>
            <w:r>
              <w:rPr>
                <w:rFonts w:hint="eastAsia" w:ascii="仿宋_GB2312" w:hAnsi="仿宋_GB2312" w:eastAsia="仿宋_GB2312" w:cs="仿宋_GB2312"/>
              </w:rPr>
              <w:t>手</w:t>
            </w:r>
          </w:p>
        </w:tc>
        <w:tc>
          <w:tcPr>
            <w:tcW w:w="4546" w:type="dxa"/>
            <w:gridSpan w:val="2"/>
            <w:tcBorders>
              <w:top w:val="single" w:color="auto" w:sz="4" w:space="0"/>
              <w:left w:val="single" w:color="auto" w:sz="4" w:space="0"/>
              <w:bottom w:val="single" w:color="auto" w:sz="4" w:space="0"/>
            </w:tcBorders>
            <w:shd w:val="clear" w:color="auto" w:fill="FFFFFF"/>
            <w:vAlign w:val="center"/>
          </w:tcPr>
          <w:p>
            <w:pPr>
              <w:pStyle w:val="39"/>
              <w:numPr>
                <w:ilvl w:val="0"/>
                <w:numId w:val="18"/>
              </w:numPr>
              <w:tabs>
                <w:tab w:val="left" w:pos="197"/>
              </w:tabs>
              <w:spacing w:line="384" w:lineRule="exact"/>
              <w:rPr>
                <w:rFonts w:ascii="仿宋_GB2312" w:hAnsi="仿宋_GB2312" w:eastAsia="仿宋_GB2312" w:cs="仿宋_GB2312"/>
              </w:rPr>
            </w:pPr>
            <w:r>
              <w:rPr>
                <w:rFonts w:hint="eastAsia" w:ascii="仿宋_GB2312" w:hAnsi="仿宋_GB2312" w:eastAsia="仿宋_GB2312" w:cs="仿宋_GB2312"/>
              </w:rPr>
              <w:t>一般情况下釆用流动水和洗手液，按照六步洗手法，充分搓洗。</w:t>
            </w:r>
          </w:p>
          <w:p>
            <w:pPr>
              <w:pStyle w:val="39"/>
              <w:numPr>
                <w:ilvl w:val="0"/>
                <w:numId w:val="18"/>
              </w:numPr>
              <w:tabs>
                <w:tab w:val="left" w:pos="192"/>
              </w:tabs>
              <w:spacing w:line="384" w:lineRule="exact"/>
              <w:rPr>
                <w:rFonts w:ascii="仿宋_GB2312" w:hAnsi="仿宋_GB2312" w:eastAsia="仿宋_GB2312" w:cs="仿宋_GB2312"/>
              </w:rPr>
            </w:pPr>
            <w:r>
              <w:rPr>
                <w:rFonts w:hint="eastAsia" w:ascii="仿宋_GB2312" w:hAnsi="仿宋_GB2312" w:eastAsia="仿宋_GB2312" w:cs="仿宋_GB2312"/>
              </w:rPr>
              <w:t>必要时可用合格的免洗手消毒剂消毒。</w:t>
            </w:r>
          </w:p>
        </w:tc>
        <w:tc>
          <w:tcPr>
            <w:tcW w:w="4258" w:type="dxa"/>
            <w:gridSpan w:val="2"/>
            <w:tcBorders>
              <w:top w:val="single" w:color="auto" w:sz="4" w:space="0"/>
              <w:left w:val="single" w:color="auto" w:sz="4" w:space="0"/>
              <w:bottom w:val="single" w:color="auto" w:sz="4" w:space="0"/>
            </w:tcBorders>
            <w:shd w:val="clear" w:color="auto" w:fill="FFFFFF"/>
          </w:tcPr>
          <w:p>
            <w:pPr>
              <w:rPr>
                <w:rFonts w:ascii="仿宋_GB2312" w:hAnsi="仿宋_GB2312" w:eastAsia="仿宋_GB2312" w:cs="仿宋_GB2312"/>
                <w:sz w:val="10"/>
                <w:szCs w:val="10"/>
              </w:rPr>
            </w:pPr>
          </w:p>
        </w:tc>
        <w:tc>
          <w:tcPr>
            <w:tcW w:w="4354" w:type="dxa"/>
            <w:gridSpan w:val="3"/>
            <w:tcBorders>
              <w:top w:val="single" w:color="auto" w:sz="4" w:space="0"/>
              <w:left w:val="single" w:color="auto" w:sz="4" w:space="0"/>
              <w:bottom w:val="single" w:color="auto" w:sz="4" w:space="0"/>
              <w:right w:val="single" w:color="auto" w:sz="4" w:space="0"/>
            </w:tcBorders>
            <w:shd w:val="clear" w:color="auto" w:fill="FFFFFF"/>
          </w:tcPr>
          <w:p>
            <w:pPr>
              <w:pStyle w:val="39"/>
              <w:numPr>
                <w:ilvl w:val="0"/>
                <w:numId w:val="19"/>
              </w:numPr>
              <w:tabs>
                <w:tab w:val="left" w:pos="173"/>
              </w:tabs>
              <w:spacing w:line="381" w:lineRule="exact"/>
              <w:jc w:val="left"/>
              <w:rPr>
                <w:rFonts w:ascii="仿宋_GB2312" w:hAnsi="仿宋_GB2312" w:eastAsia="仿宋_GB2312" w:cs="仿宋_GB2312"/>
              </w:rPr>
            </w:pPr>
            <w:r>
              <w:rPr>
                <w:rFonts w:hint="eastAsia" w:ascii="仿宋_GB2312" w:hAnsi="仿宋_GB2312" w:eastAsia="仿宋_GB2312" w:cs="仿宋_GB2312"/>
              </w:rPr>
              <w:t>学校应在儿童、学生就餐场所就提供足够的水龙头。</w:t>
            </w:r>
          </w:p>
          <w:p>
            <w:pPr>
              <w:pStyle w:val="39"/>
              <w:numPr>
                <w:ilvl w:val="0"/>
                <w:numId w:val="19"/>
              </w:numPr>
              <w:tabs>
                <w:tab w:val="left" w:pos="192"/>
              </w:tabs>
              <w:spacing w:line="381" w:lineRule="exact"/>
              <w:jc w:val="left"/>
              <w:rPr>
                <w:rFonts w:ascii="仿宋_GB2312" w:hAnsi="仿宋_GB2312" w:eastAsia="仿宋_GB2312" w:cs="仿宋_GB2312"/>
              </w:rPr>
            </w:pPr>
            <w:r>
              <w:rPr>
                <w:rFonts w:hint="eastAsia" w:ascii="仿宋_GB2312" w:hAnsi="仿宋_GB2312" w:eastAsia="仿宋_GB2312" w:cs="仿宋_GB2312"/>
              </w:rPr>
              <w:t>学校应在餐厅、图书馆、体育馆、教室、宿舍楼等入口处提供免洗手消毒剂。</w:t>
            </w:r>
          </w:p>
          <w:p>
            <w:pPr>
              <w:pStyle w:val="39"/>
              <w:numPr>
                <w:ilvl w:val="0"/>
                <w:numId w:val="19"/>
              </w:numPr>
              <w:tabs>
                <w:tab w:val="left" w:pos="197"/>
              </w:tabs>
              <w:spacing w:line="381" w:lineRule="exact"/>
              <w:jc w:val="left"/>
              <w:rPr>
                <w:rFonts w:ascii="仿宋_GB2312" w:hAnsi="仿宋_GB2312" w:eastAsia="仿宋_GB2312" w:cs="仿宋_GB2312"/>
              </w:rPr>
            </w:pPr>
            <w:r>
              <w:rPr>
                <w:rFonts w:hint="eastAsia" w:ascii="仿宋_GB2312" w:hAnsi="仿宋_GB2312" w:eastAsia="仿宋_GB2312" w:cs="仿宋_GB2312"/>
              </w:rPr>
              <w:t>不建议托幼机构儿童随意使用含醇类的免洗手消毒剂。</w:t>
            </w:r>
          </w:p>
        </w:tc>
      </w:tr>
    </w:tbl>
    <w:p>
      <w:pPr>
        <w:rPr>
          <w:rFonts w:ascii="仿宋_GB2312" w:hAnsi="仿宋_GB2312" w:eastAsia="仿宋_GB2312" w:cs="仿宋_GB2312"/>
        </w:rPr>
        <w:sectPr>
          <w:footerReference r:id="rId6" w:type="default"/>
          <w:pgSz w:w="16840" w:h="11900" w:orient="landscape"/>
          <w:pgMar w:top="1411" w:right="1242" w:bottom="1932" w:left="1280" w:header="983" w:footer="992" w:gutter="0"/>
          <w:cols w:space="720" w:num="1"/>
          <w:docGrid w:linePitch="360" w:charSpace="0"/>
        </w:sectPr>
      </w:pPr>
    </w:p>
    <w:tbl>
      <w:tblPr>
        <w:tblStyle w:val="17"/>
        <w:tblW w:w="14285" w:type="dxa"/>
        <w:tblInd w:w="0" w:type="dxa"/>
        <w:tblLayout w:type="fixed"/>
        <w:tblCellMar>
          <w:top w:w="0" w:type="dxa"/>
          <w:left w:w="10" w:type="dxa"/>
          <w:bottom w:w="0" w:type="dxa"/>
          <w:right w:w="10" w:type="dxa"/>
        </w:tblCellMar>
      </w:tblPr>
      <w:tblGrid>
        <w:gridCol w:w="1176"/>
        <w:gridCol w:w="5938"/>
        <w:gridCol w:w="2819"/>
        <w:gridCol w:w="4352"/>
      </w:tblGrid>
      <w:tr>
        <w:tblPrEx>
          <w:tblLayout w:type="fixed"/>
          <w:tblCellMar>
            <w:top w:w="0" w:type="dxa"/>
            <w:left w:w="10" w:type="dxa"/>
            <w:bottom w:w="0" w:type="dxa"/>
            <w:right w:w="10" w:type="dxa"/>
          </w:tblCellMar>
        </w:tblPrEx>
        <w:trPr>
          <w:trHeight w:val="629" w:hRule="exact"/>
        </w:trPr>
        <w:tc>
          <w:tcPr>
            <w:tcW w:w="1176" w:type="dxa"/>
            <w:tcBorders>
              <w:top w:val="single" w:color="auto" w:sz="4" w:space="0"/>
              <w:left w:val="single" w:color="auto" w:sz="4" w:space="0"/>
            </w:tcBorders>
            <w:shd w:val="clear" w:color="auto" w:fill="FFFFFF"/>
            <w:vAlign w:val="center"/>
          </w:tcPr>
          <w:p>
            <w:pPr>
              <w:pStyle w:val="39"/>
              <w:framePr w:w="14285" w:h="5981" w:wrap="around" w:vAnchor="margin" w:hAnchor="page" w:x="1195" w:y="1"/>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消毒对象</w:t>
            </w:r>
          </w:p>
        </w:tc>
        <w:tc>
          <w:tcPr>
            <w:tcW w:w="5938" w:type="dxa"/>
            <w:tcBorders>
              <w:top w:val="single" w:color="auto" w:sz="4" w:space="0"/>
              <w:left w:val="single" w:color="auto" w:sz="4" w:space="0"/>
            </w:tcBorders>
            <w:shd w:val="clear" w:color="auto" w:fill="FFFFFF"/>
            <w:vAlign w:val="center"/>
          </w:tcPr>
          <w:p>
            <w:pPr>
              <w:pStyle w:val="39"/>
              <w:framePr w:w="14285" w:h="5981" w:wrap="around" w:vAnchor="margin" w:hAnchor="page" w:x="1195" w:y="1"/>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消毒方式、频次与要点</w:t>
            </w:r>
          </w:p>
        </w:tc>
        <w:tc>
          <w:tcPr>
            <w:tcW w:w="2819" w:type="dxa"/>
            <w:tcBorders>
              <w:top w:val="single" w:color="auto" w:sz="4" w:space="0"/>
              <w:left w:val="single" w:color="auto" w:sz="4" w:space="0"/>
            </w:tcBorders>
            <w:shd w:val="clear" w:color="auto" w:fill="FFFFFF"/>
            <w:vAlign w:val="center"/>
          </w:tcPr>
          <w:p>
            <w:pPr>
              <w:pStyle w:val="39"/>
              <w:framePr w:w="14285" w:h="5981" w:wrap="around" w:vAnchor="margin" w:hAnchor="page" w:x="1195" w:y="1"/>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消毒因子、浓度及消毒时间</w:t>
            </w:r>
          </w:p>
        </w:tc>
        <w:tc>
          <w:tcPr>
            <w:tcW w:w="4352" w:type="dxa"/>
            <w:tcBorders>
              <w:top w:val="single" w:color="auto" w:sz="4" w:space="0"/>
              <w:left w:val="single" w:color="auto" w:sz="4" w:space="0"/>
              <w:right w:val="single" w:color="auto" w:sz="4" w:space="0"/>
            </w:tcBorders>
            <w:shd w:val="clear" w:color="auto" w:fill="FFFFFF"/>
            <w:vAlign w:val="center"/>
          </w:tcPr>
          <w:p>
            <w:pPr>
              <w:pStyle w:val="39"/>
              <w:framePr w:w="14285" w:h="5981" w:wrap="around" w:vAnchor="margin" w:hAnchor="page" w:x="1195" w:y="1"/>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注意事项</w:t>
            </w:r>
          </w:p>
        </w:tc>
      </w:tr>
      <w:tr>
        <w:tblPrEx>
          <w:tblLayout w:type="fixed"/>
          <w:tblCellMar>
            <w:top w:w="0" w:type="dxa"/>
            <w:left w:w="10" w:type="dxa"/>
            <w:bottom w:w="0" w:type="dxa"/>
            <w:right w:w="10" w:type="dxa"/>
          </w:tblCellMar>
        </w:tblPrEx>
        <w:trPr>
          <w:trHeight w:val="2919" w:hRule="exact"/>
        </w:trPr>
        <w:tc>
          <w:tcPr>
            <w:tcW w:w="1176" w:type="dxa"/>
            <w:tcBorders>
              <w:top w:val="single" w:color="auto" w:sz="4" w:space="0"/>
              <w:left w:val="single" w:color="auto" w:sz="4" w:space="0"/>
            </w:tcBorders>
            <w:shd w:val="clear" w:color="auto" w:fill="FFFFFF"/>
            <w:vAlign w:val="center"/>
          </w:tcPr>
          <w:p>
            <w:pPr>
              <w:pStyle w:val="39"/>
              <w:framePr w:w="14285" w:h="5981" w:wrap="around" w:vAnchor="margin" w:hAnchor="page" w:x="1195" w:y="1"/>
              <w:spacing w:line="384" w:lineRule="exact"/>
              <w:jc w:val="left"/>
              <w:rPr>
                <w:rFonts w:ascii="仿宋_GB2312" w:hAnsi="仿宋_GB2312" w:eastAsia="仿宋_GB2312" w:cs="仿宋_GB2312"/>
              </w:rPr>
            </w:pPr>
            <w:r>
              <w:rPr>
                <w:rFonts w:hint="eastAsia" w:ascii="仿宋_GB2312" w:hAnsi="仿宋_GB2312" w:eastAsia="仿宋_GB2312" w:cs="仿宋_GB2312"/>
              </w:rPr>
              <w:t>吐泻物、分泌物、腹泻物</w:t>
            </w:r>
          </w:p>
        </w:tc>
        <w:tc>
          <w:tcPr>
            <w:tcW w:w="5938" w:type="dxa"/>
            <w:tcBorders>
              <w:top w:val="single" w:color="auto" w:sz="4" w:space="0"/>
              <w:left w:val="single" w:color="auto" w:sz="4" w:space="0"/>
            </w:tcBorders>
            <w:shd w:val="clear" w:color="auto" w:fill="FFFFFF"/>
            <w:vAlign w:val="bottom"/>
          </w:tcPr>
          <w:p>
            <w:pPr>
              <w:pStyle w:val="39"/>
              <w:framePr w:w="14285" w:h="5981" w:wrap="around" w:vAnchor="margin" w:hAnchor="page" w:x="1195" w:y="1"/>
              <w:numPr>
                <w:ilvl w:val="0"/>
                <w:numId w:val="20"/>
              </w:numPr>
              <w:tabs>
                <w:tab w:val="left" w:pos="182"/>
              </w:tabs>
              <w:spacing w:line="380" w:lineRule="exact"/>
              <w:rPr>
                <w:rFonts w:ascii="仿宋_GB2312" w:hAnsi="仿宋_GB2312" w:eastAsia="仿宋_GB2312" w:cs="仿宋_GB2312"/>
              </w:rPr>
            </w:pPr>
            <w:r>
              <w:rPr>
                <w:rFonts w:hint="eastAsia" w:ascii="仿宋_GB2312" w:hAnsi="仿宋_GB2312" w:eastAsia="仿宋_GB2312" w:cs="仿宋_GB2312"/>
              </w:rPr>
              <w:t>用消毒干巾（高效消毒剂）覆盖包裹呕吐物，作用一定时间后，在穿戴好口罩、手套和隔离衣的情况下用覆盖的消毒干巾处理呕吐物丢入废物袋，然后用消毒湿巾（高效消毒剂）或浸有消毒液（高效消毒剂）的擦（拖）布擦（拖）拭可接触到呕吐物的物体表面及其周围。</w:t>
            </w:r>
          </w:p>
          <w:p>
            <w:pPr>
              <w:pStyle w:val="39"/>
              <w:framePr w:w="14285" w:h="5981" w:wrap="around" w:vAnchor="margin" w:hAnchor="page" w:x="1195" w:y="1"/>
              <w:numPr>
                <w:ilvl w:val="0"/>
                <w:numId w:val="20"/>
              </w:numPr>
              <w:tabs>
                <w:tab w:val="left" w:pos="197"/>
              </w:tabs>
              <w:spacing w:line="380" w:lineRule="exact"/>
              <w:rPr>
                <w:rFonts w:ascii="仿宋_GB2312" w:hAnsi="仿宋_GB2312" w:eastAsia="仿宋_GB2312" w:cs="仿宋_GB2312"/>
              </w:rPr>
            </w:pPr>
            <w:r>
              <w:rPr>
                <w:rFonts w:hint="eastAsia" w:ascii="仿宋_GB2312" w:hAnsi="仿宋_GB2312" w:eastAsia="仿宋_GB2312" w:cs="仿宋_GB2312"/>
              </w:rPr>
              <w:t>马桶、便池或洗手池内的呕吐物等，应先用含氯</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溴）</w:t>
            </w:r>
            <w:r>
              <w:rPr>
                <w:rFonts w:hint="eastAsia" w:ascii="仿宋_GB2312" w:hAnsi="仿宋_GB2312" w:eastAsia="仿宋_GB2312" w:cs="仿宋_GB2312"/>
              </w:rPr>
              <w:t>消毒粉（如漂白粉）均匀撒在上面（包括周边）进行覆盖，盖上马桶盖，作用</w:t>
            </w:r>
            <w:r>
              <w:rPr>
                <w:rFonts w:hint="eastAsia" w:ascii="仿宋_GB2312" w:hAnsi="仿宋_GB2312" w:eastAsia="仿宋_GB2312" w:cs="仿宋_GB2312"/>
                <w:sz w:val="22"/>
                <w:szCs w:val="22"/>
                <w:lang w:val="en-US" w:eastAsia="zh-CN" w:bidi="en-US"/>
              </w:rPr>
              <w:t>30min</w:t>
            </w:r>
            <w:r>
              <w:rPr>
                <w:rFonts w:hint="eastAsia" w:ascii="仿宋_GB2312" w:hAnsi="仿宋_GB2312" w:eastAsia="仿宋_GB2312" w:cs="仿宋_GB2312"/>
              </w:rPr>
              <w:t>后用水冲去。</w:t>
            </w:r>
          </w:p>
        </w:tc>
        <w:tc>
          <w:tcPr>
            <w:tcW w:w="2819" w:type="dxa"/>
            <w:tcBorders>
              <w:top w:val="single" w:color="auto" w:sz="4" w:space="0"/>
              <w:left w:val="single" w:color="auto" w:sz="4" w:space="0"/>
            </w:tcBorders>
            <w:shd w:val="clear" w:color="auto" w:fill="FFFFFF"/>
            <w:vAlign w:val="center"/>
          </w:tcPr>
          <w:p>
            <w:pPr>
              <w:pStyle w:val="39"/>
              <w:framePr w:w="14285" w:h="5981" w:wrap="around" w:vAnchor="margin" w:hAnchor="page" w:x="1195" w:y="1"/>
              <w:numPr>
                <w:ilvl w:val="0"/>
                <w:numId w:val="21"/>
              </w:numPr>
              <w:tabs>
                <w:tab w:val="left" w:pos="187"/>
              </w:tabs>
              <w:jc w:val="left"/>
              <w:rPr>
                <w:rFonts w:ascii="仿宋_GB2312" w:hAnsi="仿宋_GB2312" w:eastAsia="仿宋_GB2312" w:cs="仿宋_GB2312"/>
                <w:sz w:val="22"/>
                <w:szCs w:val="22"/>
              </w:rPr>
            </w:pPr>
            <w:r>
              <w:rPr>
                <w:rFonts w:hint="eastAsia" w:ascii="仿宋_GB2312" w:hAnsi="仿宋_GB2312" w:eastAsia="仿宋_GB2312" w:cs="仿宋_GB2312"/>
              </w:rPr>
              <w:t>呕吐物应急处置包</w:t>
            </w:r>
            <w:r>
              <w:rPr>
                <w:rFonts w:hint="eastAsia" w:ascii="仿宋_GB2312" w:hAnsi="仿宋_GB2312" w:eastAsia="仿宋_GB2312" w:cs="仿宋_GB2312"/>
                <w:sz w:val="22"/>
                <w:szCs w:val="22"/>
              </w:rPr>
              <w:t>，</w:t>
            </w:r>
            <w:r>
              <w:rPr>
                <w:rFonts w:hint="eastAsia" w:ascii="仿宋_GB2312" w:hAnsi="仿宋_GB2312" w:eastAsia="仿宋_GB2312" w:cs="仿宋_GB2312"/>
              </w:rPr>
              <w:t>消毒干巾覆盖</w:t>
            </w:r>
            <w:r>
              <w:rPr>
                <w:rFonts w:hint="eastAsia" w:ascii="仿宋_GB2312" w:hAnsi="仿宋_GB2312" w:eastAsia="仿宋_GB2312" w:cs="仿宋_GB2312"/>
                <w:sz w:val="22"/>
                <w:szCs w:val="22"/>
                <w:lang w:val="en-US" w:eastAsia="zh-CN" w:bidi="en-US"/>
              </w:rPr>
              <w:t>5min</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rPr>
              <w:t>消毒湿巾擦拭消毒</w:t>
            </w:r>
            <w:r>
              <w:rPr>
                <w:rFonts w:hint="eastAsia" w:ascii="仿宋_GB2312" w:hAnsi="仿宋_GB2312" w:eastAsia="仿宋_GB2312" w:cs="仿宋_GB2312"/>
                <w:sz w:val="22"/>
                <w:szCs w:val="22"/>
                <w:lang w:val="en-US" w:eastAsia="zh-CN" w:bidi="en-US"/>
              </w:rPr>
              <w:t>5min。</w:t>
            </w:r>
          </w:p>
          <w:p>
            <w:pPr>
              <w:pStyle w:val="39"/>
              <w:framePr w:w="14285" w:h="5981" w:wrap="around" w:vAnchor="margin" w:hAnchor="page" w:x="1195" w:y="1"/>
              <w:numPr>
                <w:ilvl w:val="0"/>
                <w:numId w:val="21"/>
              </w:numPr>
              <w:tabs>
                <w:tab w:val="left" w:pos="182"/>
              </w:tabs>
              <w:jc w:val="left"/>
              <w:rPr>
                <w:rFonts w:ascii="仿宋_GB2312" w:hAnsi="仿宋_GB2312" w:eastAsia="仿宋_GB2312" w:cs="仿宋_GB2312"/>
              </w:rPr>
            </w:pPr>
            <w:r>
              <w:rPr>
                <w:rFonts w:hint="eastAsia" w:ascii="仿宋_GB2312" w:hAnsi="仿宋_GB2312" w:eastAsia="仿宋_GB2312" w:cs="仿宋_GB2312"/>
              </w:rPr>
              <w:t>漂白粉覆盖</w:t>
            </w:r>
            <w:r>
              <w:rPr>
                <w:rFonts w:hint="eastAsia" w:ascii="仿宋_GB2312" w:hAnsi="仿宋_GB2312" w:eastAsia="仿宋_GB2312" w:cs="仿宋_GB2312"/>
                <w:sz w:val="22"/>
                <w:szCs w:val="22"/>
                <w:lang w:val="en-US" w:eastAsia="en-US" w:bidi="en-US"/>
              </w:rPr>
              <w:t>30min</w:t>
            </w:r>
            <w:r>
              <w:rPr>
                <w:rFonts w:hint="eastAsia" w:ascii="仿宋_GB2312" w:hAnsi="仿宋_GB2312" w:eastAsia="仿宋_GB2312" w:cs="仿宋_GB2312"/>
                <w:lang w:val="en-US" w:eastAsia="en-US" w:bidi="en-US"/>
              </w:rPr>
              <w:t>。</w:t>
            </w:r>
          </w:p>
        </w:tc>
        <w:tc>
          <w:tcPr>
            <w:tcW w:w="4352" w:type="dxa"/>
            <w:tcBorders>
              <w:top w:val="single" w:color="auto" w:sz="4" w:space="0"/>
              <w:left w:val="single" w:color="auto" w:sz="4" w:space="0"/>
              <w:right w:val="single" w:color="auto" w:sz="4" w:space="0"/>
            </w:tcBorders>
            <w:shd w:val="clear" w:color="auto" w:fill="FFFFFF"/>
            <w:vAlign w:val="center"/>
          </w:tcPr>
          <w:p>
            <w:pPr>
              <w:pStyle w:val="39"/>
              <w:framePr w:w="14285" w:h="5981" w:wrap="around" w:vAnchor="margin" w:hAnchor="page" w:x="1195" w:y="1"/>
              <w:numPr>
                <w:ilvl w:val="0"/>
                <w:numId w:val="22"/>
              </w:numPr>
              <w:tabs>
                <w:tab w:val="left" w:pos="178"/>
              </w:tabs>
              <w:spacing w:line="389" w:lineRule="exact"/>
              <w:jc w:val="left"/>
              <w:rPr>
                <w:rFonts w:ascii="仿宋_GB2312" w:hAnsi="仿宋_GB2312" w:eastAsia="仿宋_GB2312" w:cs="仿宋_GB2312"/>
              </w:rPr>
            </w:pPr>
            <w:r>
              <w:rPr>
                <w:rFonts w:hint="eastAsia" w:ascii="仿宋_GB2312" w:hAnsi="仿宋_GB2312" w:eastAsia="仿宋_GB2312" w:cs="仿宋_GB2312"/>
              </w:rPr>
              <w:t>不可使用拖布或抹布直接清理。</w:t>
            </w:r>
          </w:p>
          <w:p>
            <w:pPr>
              <w:pStyle w:val="39"/>
              <w:framePr w:w="14285" w:h="5981" w:wrap="around" w:vAnchor="margin" w:hAnchor="page" w:x="1195" w:y="1"/>
              <w:numPr>
                <w:ilvl w:val="0"/>
                <w:numId w:val="22"/>
              </w:numPr>
              <w:tabs>
                <w:tab w:val="left" w:pos="192"/>
              </w:tabs>
              <w:spacing w:line="389" w:lineRule="exact"/>
              <w:jc w:val="left"/>
              <w:rPr>
                <w:rFonts w:ascii="仿宋_GB2312" w:hAnsi="仿宋_GB2312" w:eastAsia="仿宋_GB2312" w:cs="仿宋_GB2312"/>
              </w:rPr>
            </w:pPr>
            <w:r>
              <w:rPr>
                <w:rFonts w:hint="eastAsia" w:ascii="仿宋_GB2312" w:hAnsi="仿宋_GB2312" w:eastAsia="仿宋_GB2312" w:cs="仿宋_GB2312"/>
              </w:rPr>
              <w:t>呕吐物处置应由保育员（老师）执行，不得由儿童（学生）执行。</w:t>
            </w:r>
          </w:p>
          <w:p>
            <w:pPr>
              <w:pStyle w:val="39"/>
              <w:framePr w:w="14285" w:h="5981" w:wrap="around" w:vAnchor="margin" w:hAnchor="page" w:x="1195" w:y="1"/>
              <w:numPr>
                <w:ilvl w:val="0"/>
                <w:numId w:val="22"/>
              </w:numPr>
              <w:tabs>
                <w:tab w:val="left" w:pos="187"/>
              </w:tabs>
              <w:spacing w:line="389" w:lineRule="exact"/>
              <w:jc w:val="left"/>
              <w:rPr>
                <w:rFonts w:ascii="仿宋_GB2312" w:hAnsi="仿宋_GB2312" w:eastAsia="仿宋_GB2312" w:cs="仿宋_GB2312"/>
              </w:rPr>
            </w:pPr>
            <w:r>
              <w:rPr>
                <w:rFonts w:hint="eastAsia" w:ascii="仿宋_GB2312" w:hAnsi="仿宋_GB2312" w:eastAsia="仿宋_GB2312" w:cs="仿宋_GB2312"/>
              </w:rPr>
              <w:t>儿童（学生</w:t>
            </w:r>
            <w:r>
              <w:rPr>
                <w:rFonts w:hint="eastAsia" w:ascii="仿宋_GB2312" w:hAnsi="仿宋_GB2312" w:eastAsia="仿宋_GB2312" w:cs="仿宋_GB2312"/>
                <w:sz w:val="22"/>
                <w:szCs w:val="22"/>
              </w:rPr>
              <w:t>）</w:t>
            </w:r>
            <w:r>
              <w:rPr>
                <w:rFonts w:hint="eastAsia" w:ascii="仿宋_GB2312" w:hAnsi="仿宋_GB2312" w:eastAsia="仿宋_GB2312" w:cs="仿宋_GB2312"/>
              </w:rPr>
              <w:t>发生呕吐后，当班保育员（老师）应立即疏散周围的儿童（学生）。</w:t>
            </w:r>
          </w:p>
          <w:p>
            <w:pPr>
              <w:pStyle w:val="39"/>
              <w:framePr w:w="14285" w:h="5981" w:wrap="around" w:vAnchor="margin" w:hAnchor="page" w:x="1195" w:y="1"/>
              <w:numPr>
                <w:ilvl w:val="0"/>
                <w:numId w:val="22"/>
              </w:numPr>
              <w:tabs>
                <w:tab w:val="left" w:pos="187"/>
              </w:tabs>
              <w:spacing w:line="389" w:lineRule="exact"/>
              <w:jc w:val="left"/>
              <w:rPr>
                <w:rFonts w:ascii="仿宋_GB2312" w:hAnsi="仿宋_GB2312" w:eastAsia="仿宋_GB2312" w:cs="仿宋_GB2312"/>
              </w:rPr>
            </w:pPr>
            <w:r>
              <w:rPr>
                <w:rFonts w:hint="eastAsia" w:ascii="仿宋_GB2312" w:hAnsi="仿宋_GB2312" w:eastAsia="仿宋_GB2312" w:cs="仿宋_GB2312"/>
              </w:rPr>
              <w:t>处理呕吐物时应穿戴好口罩、手套和隔离衣。</w:t>
            </w:r>
          </w:p>
        </w:tc>
      </w:tr>
      <w:tr>
        <w:tblPrEx>
          <w:tblLayout w:type="fixed"/>
          <w:tblCellMar>
            <w:top w:w="0" w:type="dxa"/>
            <w:left w:w="10" w:type="dxa"/>
            <w:bottom w:w="0" w:type="dxa"/>
            <w:right w:w="10" w:type="dxa"/>
          </w:tblCellMar>
        </w:tblPrEx>
        <w:trPr>
          <w:trHeight w:val="1015" w:hRule="exact"/>
        </w:trPr>
        <w:tc>
          <w:tcPr>
            <w:tcW w:w="1176" w:type="dxa"/>
            <w:tcBorders>
              <w:top w:val="single" w:color="auto" w:sz="4" w:space="0"/>
              <w:left w:val="single" w:color="auto" w:sz="4" w:space="0"/>
              <w:bottom w:val="single" w:color="auto" w:sz="4" w:space="0"/>
            </w:tcBorders>
            <w:shd w:val="clear" w:color="auto" w:fill="FFFFFF"/>
          </w:tcPr>
          <w:p>
            <w:pPr>
              <w:pStyle w:val="39"/>
              <w:framePr w:w="14285" w:h="5981" w:wrap="around" w:vAnchor="margin" w:hAnchor="page" w:x="1195" w:y="1"/>
              <w:snapToGrid w:val="0"/>
              <w:spacing w:line="240" w:lineRule="auto"/>
              <w:rPr>
                <w:rFonts w:ascii="仿宋_GB2312" w:hAnsi="仿宋_GB2312" w:eastAsia="仿宋_GB2312" w:cs="仿宋_GB2312"/>
                <w:kern w:val="2"/>
                <w:lang w:eastAsia="zh-CN"/>
              </w:rPr>
            </w:pPr>
            <w:r>
              <w:rPr>
                <w:rFonts w:hint="eastAsia" w:ascii="仿宋_GB2312" w:hAnsi="仿宋_GB2312" w:eastAsia="仿宋_GB2312" w:cs="仿宋_GB2312"/>
              </w:rPr>
              <w:t>空气</w:t>
            </w:r>
          </w:p>
        </w:tc>
        <w:tc>
          <w:tcPr>
            <w:tcW w:w="5938" w:type="dxa"/>
            <w:tcBorders>
              <w:top w:val="single" w:color="auto" w:sz="4" w:space="0"/>
              <w:left w:val="single" w:color="auto" w:sz="4" w:space="0"/>
              <w:bottom w:val="single" w:color="auto" w:sz="4" w:space="0"/>
            </w:tcBorders>
            <w:shd w:val="clear" w:color="auto" w:fill="FFFFFF"/>
          </w:tcPr>
          <w:p>
            <w:pPr>
              <w:pStyle w:val="39"/>
              <w:framePr w:w="14285" w:h="5981" w:wrap="around" w:vAnchor="margin" w:hAnchor="page" w:x="1195" w:y="1"/>
              <w:snapToGrid w:val="0"/>
              <w:spacing w:line="240" w:lineRule="auto"/>
              <w:rPr>
                <w:rFonts w:ascii="仿宋_GB2312" w:hAnsi="仿宋_GB2312" w:eastAsia="仿宋_GB2312" w:cs="仿宋_GB2312"/>
              </w:rPr>
            </w:pPr>
            <w:r>
              <w:rPr>
                <w:rFonts w:hint="eastAsia" w:ascii="仿宋_GB2312" w:hAnsi="仿宋_GB2312" w:eastAsia="仿宋_GB2312" w:cs="仿宋_GB2312"/>
              </w:rPr>
              <w:t>超低容量喷雾（气溶胶喷雾）消毒。</w:t>
            </w:r>
          </w:p>
          <w:p>
            <w:pPr>
              <w:pStyle w:val="39"/>
              <w:framePr w:w="14285" w:h="5981" w:wrap="around" w:vAnchor="margin" w:hAnchor="page" w:x="1195" w:y="1"/>
              <w:snapToGrid w:val="0"/>
              <w:spacing w:line="240" w:lineRule="auto"/>
              <w:rPr>
                <w:rFonts w:ascii="仿宋_GB2312" w:hAnsi="仿宋_GB2312" w:eastAsia="仿宋_GB2312" w:cs="仿宋_GB2312"/>
                <w:kern w:val="2"/>
              </w:rPr>
            </w:pPr>
          </w:p>
        </w:tc>
        <w:tc>
          <w:tcPr>
            <w:tcW w:w="2819" w:type="dxa"/>
            <w:tcBorders>
              <w:top w:val="single" w:color="auto" w:sz="4" w:space="0"/>
              <w:left w:val="single" w:color="auto" w:sz="4" w:space="0"/>
              <w:bottom w:val="single" w:color="auto" w:sz="4" w:space="0"/>
            </w:tcBorders>
            <w:shd w:val="clear" w:color="auto" w:fill="FFFFFF"/>
          </w:tcPr>
          <w:p>
            <w:pPr>
              <w:pStyle w:val="39"/>
              <w:framePr w:w="14285" w:h="5981" w:wrap="around" w:vAnchor="margin" w:hAnchor="page" w:x="1195" w:y="1"/>
              <w:snapToGrid w:val="0"/>
              <w:spacing w:line="240" w:lineRule="auto"/>
              <w:rPr>
                <w:rFonts w:ascii="仿宋_GB2312" w:hAnsi="仿宋_GB2312" w:eastAsia="仿宋_GB2312" w:cs="仿宋_GB2312"/>
                <w:kern w:val="2"/>
              </w:rPr>
            </w:pPr>
            <w:r>
              <w:rPr>
                <w:rFonts w:hint="eastAsia" w:ascii="仿宋_GB2312" w:hAnsi="仿宋_GB2312" w:eastAsia="仿宋_GB2312" w:cs="仿宋_GB2312"/>
              </w:rPr>
              <w:t>1%过氧化氢或0.1%-0.3%过氧乙酸250mg/L-500mg/L二氧化氢消毒液。消毒30min。</w:t>
            </w:r>
          </w:p>
        </w:tc>
        <w:tc>
          <w:tcPr>
            <w:tcW w:w="4352" w:type="dxa"/>
            <w:tcBorders>
              <w:top w:val="single" w:color="auto" w:sz="4" w:space="0"/>
              <w:left w:val="single" w:color="auto" w:sz="4" w:space="0"/>
              <w:bottom w:val="single" w:color="auto" w:sz="4" w:space="0"/>
              <w:right w:val="single" w:color="auto" w:sz="4" w:space="0"/>
            </w:tcBorders>
            <w:shd w:val="clear" w:color="auto" w:fill="FFFFFF"/>
          </w:tcPr>
          <w:p>
            <w:pPr>
              <w:pStyle w:val="39"/>
              <w:framePr w:w="14285" w:h="5981" w:wrap="around" w:vAnchor="margin" w:hAnchor="page" w:x="1195" w:y="1"/>
              <w:snapToGrid w:val="0"/>
              <w:spacing w:line="240" w:lineRule="auto"/>
              <w:rPr>
                <w:rFonts w:ascii="仿宋_GB2312" w:hAnsi="仿宋_GB2312" w:eastAsia="仿宋_GB2312" w:cs="仿宋_GB2312"/>
                <w:lang w:eastAsia="zh-CN"/>
              </w:rPr>
            </w:pPr>
            <w:r>
              <w:rPr>
                <w:rFonts w:hint="eastAsia" w:ascii="仿宋_GB2312" w:hAnsi="仿宋_GB2312" w:eastAsia="仿宋_GB2312" w:cs="仿宋_GB2312"/>
              </w:rPr>
              <w:t>1.</w:t>
            </w:r>
            <w:r>
              <w:rPr>
                <w:rFonts w:hint="eastAsia" w:ascii="仿宋_GB2312" w:hAnsi="仿宋_GB2312" w:eastAsia="仿宋_GB2312" w:cs="仿宋_GB2312"/>
                <w:lang w:eastAsia="zh-CN"/>
              </w:rPr>
              <w:t>关闭车窗和其他车门，使车辆尽可能密闭。</w:t>
            </w:r>
          </w:p>
          <w:p>
            <w:pPr>
              <w:pStyle w:val="39"/>
              <w:framePr w:w="14285" w:h="5981" w:wrap="around" w:vAnchor="margin" w:hAnchor="page" w:x="1195" w:y="1"/>
              <w:snapToGrid w:val="0"/>
              <w:spacing w:line="240" w:lineRule="auto"/>
              <w:rPr>
                <w:rFonts w:ascii="仿宋_GB2312" w:hAnsi="仿宋_GB2312" w:eastAsia="仿宋_GB2312" w:cs="仿宋_GB2312"/>
                <w:kern w:val="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作业期间关闭空调。</w:t>
            </w:r>
            <w:r>
              <w:rPr>
                <w:rFonts w:hint="eastAsia" w:ascii="仿宋_GB2312" w:hAnsi="仿宋_GB2312" w:eastAsia="仿宋_GB2312" w:cs="仿宋_GB2312"/>
              </w:rPr>
              <w:br w:type="textWrapping"/>
            </w:r>
            <w:r>
              <w:rPr>
                <w:rFonts w:hint="eastAsia" w:ascii="仿宋_GB2312" w:hAnsi="仿宋_GB2312" w:eastAsia="仿宋_GB2312" w:cs="仿宋_GB2312"/>
                <w:lang w:val="en-US" w:eastAsia="zh-CN"/>
              </w:rPr>
              <w:t>3</w:t>
            </w:r>
            <w:r>
              <w:rPr>
                <w:rFonts w:hint="eastAsia" w:ascii="仿宋_GB2312" w:hAnsi="仿宋_GB2312" w:eastAsia="仿宋_GB2312" w:cs="仿宋_GB2312"/>
              </w:rPr>
              <w:t>.作业完成后开启空调。</w:t>
            </w:r>
          </w:p>
        </w:tc>
      </w:tr>
      <w:tr>
        <w:tblPrEx>
          <w:tblLayout w:type="fixed"/>
          <w:tblCellMar>
            <w:top w:w="0" w:type="dxa"/>
            <w:left w:w="10" w:type="dxa"/>
            <w:bottom w:w="0" w:type="dxa"/>
            <w:right w:w="10" w:type="dxa"/>
          </w:tblCellMar>
        </w:tblPrEx>
        <w:trPr>
          <w:trHeight w:val="1840" w:hRule="exact"/>
        </w:trPr>
        <w:tc>
          <w:tcPr>
            <w:tcW w:w="1176" w:type="dxa"/>
            <w:tcBorders>
              <w:top w:val="single" w:color="auto" w:sz="4" w:space="0"/>
              <w:left w:val="single" w:color="auto" w:sz="4" w:space="0"/>
              <w:bottom w:val="single" w:color="auto" w:sz="4" w:space="0"/>
            </w:tcBorders>
            <w:shd w:val="clear" w:color="auto" w:fill="FFFFFF"/>
            <w:vAlign w:val="center"/>
          </w:tcPr>
          <w:p>
            <w:pPr>
              <w:pStyle w:val="39"/>
              <w:framePr w:w="14285" w:h="5981" w:wrap="around" w:vAnchor="margin" w:hAnchor="page" w:x="1195" w:y="1"/>
              <w:snapToGrid w:val="0"/>
              <w:spacing w:line="240" w:lineRule="auto"/>
              <w:rPr>
                <w:rFonts w:ascii="仿宋_GB2312" w:hAnsi="仿宋_GB2312" w:eastAsia="仿宋_GB2312" w:cs="仿宋_GB2312"/>
              </w:rPr>
            </w:pPr>
            <w:r>
              <w:rPr>
                <w:rFonts w:hint="eastAsia" w:ascii="仿宋_GB2312" w:hAnsi="仿宋_GB2312" w:eastAsia="仿宋_GB2312" w:cs="仿宋_GB2312"/>
              </w:rPr>
              <w:t>物体表面</w:t>
            </w:r>
          </w:p>
        </w:tc>
        <w:tc>
          <w:tcPr>
            <w:tcW w:w="5938" w:type="dxa"/>
            <w:tcBorders>
              <w:top w:val="single" w:color="auto" w:sz="4" w:space="0"/>
              <w:left w:val="single" w:color="auto" w:sz="4" w:space="0"/>
              <w:bottom w:val="single" w:color="auto" w:sz="4" w:space="0"/>
            </w:tcBorders>
            <w:shd w:val="clear" w:color="auto" w:fill="FFFFFF"/>
            <w:vAlign w:val="center"/>
          </w:tcPr>
          <w:p>
            <w:pPr>
              <w:pStyle w:val="39"/>
              <w:framePr w:w="14285" w:h="5981" w:wrap="around" w:vAnchor="margin" w:hAnchor="page" w:x="1195" w:y="1"/>
              <w:snapToGrid w:val="0"/>
              <w:spacing w:line="240" w:lineRule="auto"/>
              <w:rPr>
                <w:rFonts w:ascii="仿宋_GB2312" w:hAnsi="仿宋_GB2312" w:eastAsia="仿宋_GB2312" w:cs="仿宋_GB2312"/>
              </w:rPr>
            </w:pPr>
            <w:r>
              <w:rPr>
                <w:rFonts w:hint="eastAsia" w:ascii="仿宋_GB2312" w:hAnsi="仿宋_GB2312" w:eastAsia="仿宋_GB2312" w:cs="仿宋_GB2312"/>
              </w:rPr>
              <w:t>称量喷雾消毒；</w:t>
            </w:r>
            <w:r>
              <w:rPr>
                <w:rFonts w:hint="eastAsia" w:ascii="仿宋_GB2312" w:hAnsi="仿宋_GB2312" w:eastAsia="仿宋_GB2312" w:cs="仿宋_GB2312"/>
              </w:rPr>
              <w:br w:type="textWrapping"/>
            </w:r>
            <w:r>
              <w:rPr>
                <w:rFonts w:hint="eastAsia" w:ascii="仿宋_GB2312" w:hAnsi="仿宋_GB2312" w:eastAsia="仿宋_GB2312" w:cs="仿宋_GB2312"/>
              </w:rPr>
              <w:t>配合过氧化氢（含氯）消毒湿巾擦拭消毒。</w:t>
            </w:r>
          </w:p>
        </w:tc>
        <w:tc>
          <w:tcPr>
            <w:tcW w:w="2819" w:type="dxa"/>
            <w:tcBorders>
              <w:top w:val="single" w:color="auto" w:sz="4" w:space="0"/>
              <w:left w:val="single" w:color="auto" w:sz="4" w:space="0"/>
              <w:bottom w:val="single" w:color="auto" w:sz="4" w:space="0"/>
            </w:tcBorders>
            <w:shd w:val="clear" w:color="auto" w:fill="FFFFFF"/>
            <w:vAlign w:val="center"/>
          </w:tcPr>
          <w:p>
            <w:pPr>
              <w:pStyle w:val="39"/>
              <w:framePr w:w="14285" w:h="5981" w:wrap="around" w:vAnchor="margin" w:hAnchor="page" w:x="1195" w:y="1"/>
              <w:snapToGrid w:val="0"/>
              <w:spacing w:line="240" w:lineRule="auto"/>
              <w:rPr>
                <w:rFonts w:ascii="仿宋_GB2312" w:hAnsi="仿宋_GB2312" w:eastAsia="仿宋_GB2312" w:cs="仿宋_GB2312"/>
              </w:rPr>
            </w:pPr>
            <w:r>
              <w:rPr>
                <w:rFonts w:hint="eastAsia" w:ascii="仿宋_GB2312" w:hAnsi="仿宋_GB2312" w:eastAsia="仿宋_GB2312" w:cs="仿宋_GB2312"/>
              </w:rPr>
              <w:t>1%过氧化氢消毒液或250mg/L-500mg/L含氯（溴）消毒液或二氧化氢消毒液。消毒10min-30min。</w:t>
            </w:r>
          </w:p>
        </w:tc>
        <w:tc>
          <w:tcPr>
            <w:tcW w:w="435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framePr w:w="14285" w:h="5981" w:wrap="around" w:vAnchor="margin" w:hAnchor="page" w:x="1195" w:y="1"/>
              <w:snapToGrid w:val="0"/>
              <w:spacing w:line="240" w:lineRule="auto"/>
              <w:rPr>
                <w:rFonts w:ascii="仿宋_GB2312" w:hAnsi="仿宋_GB2312" w:eastAsia="仿宋_GB2312" w:cs="仿宋_GB2312"/>
              </w:rPr>
            </w:pPr>
            <w:r>
              <w:rPr>
                <w:rFonts w:hint="eastAsia" w:ascii="仿宋_GB2312" w:hAnsi="仿宋_GB2312" w:eastAsia="仿宋_GB2312" w:cs="仿宋_GB2312"/>
              </w:rPr>
              <w:t>1.有肉眼可见的污染时，应先去除可见污染后再行喷洒消毒。</w:t>
            </w:r>
            <w:r>
              <w:rPr>
                <w:rFonts w:hint="eastAsia" w:ascii="仿宋_GB2312" w:hAnsi="仿宋_GB2312" w:eastAsia="仿宋_GB2312" w:cs="仿宋_GB2312"/>
              </w:rPr>
              <w:br w:type="textWrapping"/>
            </w:r>
            <w:r>
              <w:rPr>
                <w:rFonts w:hint="eastAsia" w:ascii="仿宋_GB2312" w:hAnsi="仿宋_GB2312" w:eastAsia="仿宋_GB2312" w:cs="仿宋_GB2312"/>
              </w:rPr>
              <w:t>2.应喷洒至物体表面被完全喷湿。</w:t>
            </w:r>
            <w:r>
              <w:rPr>
                <w:rFonts w:hint="eastAsia" w:ascii="仿宋_GB2312" w:hAnsi="仿宋_GB2312" w:eastAsia="仿宋_GB2312" w:cs="仿宋_GB2312"/>
              </w:rPr>
              <w:br w:type="textWrapping"/>
            </w:r>
            <w:r>
              <w:rPr>
                <w:rFonts w:hint="eastAsia" w:ascii="仿宋_GB2312" w:hAnsi="仿宋_GB2312" w:eastAsia="仿宋_GB2312" w:cs="仿宋_GB2312"/>
              </w:rPr>
              <w:t>3.不得与清洗剂合用。</w:t>
            </w:r>
            <w:r>
              <w:rPr>
                <w:rFonts w:hint="eastAsia" w:ascii="仿宋_GB2312" w:hAnsi="仿宋_GB2312" w:eastAsia="仿宋_GB2312" w:cs="仿宋_GB2312"/>
              </w:rPr>
              <w:br w:type="textWrapping"/>
            </w:r>
            <w:r>
              <w:rPr>
                <w:rFonts w:hint="eastAsia" w:ascii="仿宋_GB2312" w:hAnsi="仿宋_GB2312" w:eastAsia="仿宋_GB2312" w:cs="仿宋_GB2312"/>
              </w:rPr>
              <w:t>4.精密设备或操作仪表等使用湿巾擦拭消毒。</w:t>
            </w:r>
          </w:p>
        </w:tc>
      </w:tr>
    </w:tbl>
    <w:p>
      <w:pPr>
        <w:framePr w:w="14285" w:h="5981" w:wrap="around" w:vAnchor="margin" w:hAnchor="page" w:x="1195" w:y="1"/>
        <w:spacing w:line="1" w:lineRule="exact"/>
        <w:rPr>
          <w:rFonts w:ascii="仿宋_GB2312" w:hAnsi="仿宋_GB2312" w:eastAsia="仿宋_GB2312" w:cs="仿宋_GB2312"/>
        </w:rPr>
      </w:pPr>
    </w:p>
    <w:p>
      <w:pPr>
        <w:pStyle w:val="34"/>
        <w:tabs>
          <w:tab w:val="left" w:pos="542"/>
        </w:tabs>
        <w:snapToGrid w:val="0"/>
        <w:spacing w:line="240" w:lineRule="auto"/>
        <w:jc w:val="left"/>
        <w:rPr>
          <w:rFonts w:ascii="仿宋" w:hAnsi="仿宋" w:eastAsia="仿宋" w:cs="仿宋_GB2312"/>
          <w:color w:val="auto"/>
          <w:sz w:val="24"/>
          <w:szCs w:val="24"/>
          <w:lang w:eastAsia="zh-CN"/>
        </w:rPr>
      </w:pPr>
      <w:bookmarkStart w:id="53" w:name="bookmark7"/>
      <w:r>
        <w:rPr>
          <w:rFonts w:hint="eastAsia" w:ascii="仿宋" w:hAnsi="仿宋" w:eastAsia="仿宋" w:cs="仿宋_GB2312"/>
          <w:color w:val="auto"/>
          <w:sz w:val="24"/>
          <w:szCs w:val="24"/>
          <w:lang w:eastAsia="zh-CN"/>
        </w:rPr>
        <w:t>备注：</w:t>
      </w:r>
      <w:r>
        <w:rPr>
          <w:rFonts w:hint="eastAsia" w:ascii="仿宋" w:hAnsi="仿宋" w:eastAsia="仿宋" w:cs="仿宋_GB2312"/>
          <w:color w:val="auto"/>
          <w:sz w:val="24"/>
          <w:szCs w:val="24"/>
        </w:rPr>
        <w:t>1.学校按照本标准要求开展日常预防性消毒工作，可根据疫情防控需要，结合学校工作实际增加相应消毒频次和范围。</w:t>
      </w:r>
    </w:p>
    <w:p>
      <w:pPr>
        <w:pStyle w:val="34"/>
        <w:tabs>
          <w:tab w:val="left" w:pos="542"/>
        </w:tabs>
        <w:snapToGrid w:val="0"/>
        <w:spacing w:line="240" w:lineRule="auto"/>
        <w:jc w:val="left"/>
        <w:rPr>
          <w:rFonts w:ascii="仿宋" w:hAnsi="仿宋" w:eastAsia="仿宋" w:cs="仿宋_GB2312"/>
          <w:color w:val="auto"/>
          <w:sz w:val="24"/>
          <w:szCs w:val="24"/>
        </w:rPr>
      </w:pPr>
      <w:r>
        <w:rPr>
          <w:rFonts w:hint="eastAsia" w:ascii="仿宋" w:hAnsi="仿宋" w:eastAsia="仿宋" w:cs="仿宋_GB2312"/>
          <w:color w:val="auto"/>
          <w:sz w:val="24"/>
          <w:szCs w:val="24"/>
          <w:lang w:val="en-US" w:eastAsia="zh-CN"/>
        </w:rPr>
        <w:t xml:space="preserve">   </w:t>
      </w:r>
      <w:bookmarkEnd w:id="53"/>
      <w:r>
        <w:rPr>
          <w:rFonts w:hint="eastAsia" w:ascii="仿宋" w:hAnsi="仿宋" w:eastAsia="仿宋" w:cs="仿宋_GB2312"/>
          <w:color w:val="auto"/>
          <w:sz w:val="24"/>
          <w:szCs w:val="24"/>
          <w:lang w:val="en-US" w:eastAsia="zh-CN"/>
        </w:rPr>
        <w:t xml:space="preserve">   </w:t>
      </w:r>
      <w:r>
        <w:rPr>
          <w:rFonts w:hint="eastAsia" w:ascii="仿宋" w:hAnsi="仿宋" w:eastAsia="仿宋" w:cs="仿宋_GB2312"/>
          <w:color w:val="auto"/>
          <w:sz w:val="24"/>
          <w:szCs w:val="24"/>
          <w:lang w:eastAsia="zh-CN"/>
        </w:rPr>
        <w:t>2.</w:t>
      </w:r>
      <w:r>
        <w:rPr>
          <w:rFonts w:hint="eastAsia" w:ascii="仿宋" w:hAnsi="仿宋" w:eastAsia="仿宋" w:cs="仿宋_GB2312"/>
          <w:color w:val="auto"/>
          <w:sz w:val="24"/>
          <w:szCs w:val="24"/>
        </w:rPr>
        <w:t>对于重点人员隔离观察期间的消毒按照</w:t>
      </w:r>
      <w:r>
        <w:rPr>
          <w:rFonts w:hint="eastAsia" w:ascii="仿宋" w:hAnsi="仿宋" w:eastAsia="仿宋" w:cs="仿宋_GB2312"/>
          <w:color w:val="auto"/>
          <w:sz w:val="24"/>
          <w:szCs w:val="24"/>
          <w:lang w:eastAsia="zh-CN"/>
        </w:rPr>
        <w:t>相关要求</w:t>
      </w:r>
      <w:r>
        <w:rPr>
          <w:rFonts w:hint="eastAsia" w:ascii="仿宋" w:hAnsi="仿宋" w:eastAsia="仿宋" w:cs="仿宋_GB2312"/>
          <w:color w:val="auto"/>
          <w:sz w:val="24"/>
          <w:szCs w:val="24"/>
        </w:rPr>
        <w:t>中的消毒要求执行。消毒人员应做好相应的个人防护措施。</w:t>
      </w:r>
    </w:p>
    <w:p>
      <w:pPr>
        <w:pStyle w:val="34"/>
        <w:tabs>
          <w:tab w:val="left" w:pos="542"/>
        </w:tabs>
        <w:snapToGrid w:val="0"/>
        <w:spacing w:line="240" w:lineRule="auto"/>
        <w:jc w:val="left"/>
        <w:rPr>
          <w:rFonts w:ascii="仿宋" w:hAnsi="仿宋" w:eastAsia="仿宋" w:cs="仿宋_GB2312"/>
          <w:color w:val="auto"/>
          <w:sz w:val="28"/>
          <w:szCs w:val="28"/>
          <w:lang w:eastAsia="zh-CN"/>
        </w:rPr>
        <w:sectPr>
          <w:pgSz w:w="16838" w:h="11906" w:orient="landscape"/>
          <w:pgMar w:top="1803" w:right="1440" w:bottom="1803" w:left="1440" w:header="851" w:footer="992" w:gutter="0"/>
          <w:cols w:space="720" w:num="1"/>
          <w:docGrid w:type="lines" w:linePitch="319" w:charSpace="0"/>
        </w:sectPr>
      </w:pPr>
      <w:bookmarkStart w:id="54" w:name="bookmark8"/>
      <w:r>
        <w:rPr>
          <w:rFonts w:hint="eastAsia" w:ascii="仿宋" w:hAnsi="仿宋" w:eastAsia="仿宋" w:cs="仿宋_GB2312"/>
          <w:color w:val="auto"/>
          <w:sz w:val="24"/>
          <w:szCs w:val="24"/>
          <w:lang w:eastAsia="zh-CN"/>
        </w:rPr>
        <w:t xml:space="preserve"> </w:t>
      </w:r>
      <w:bookmarkEnd w:id="54"/>
      <w:r>
        <w:rPr>
          <w:rFonts w:hint="eastAsia" w:ascii="仿宋" w:hAnsi="仿宋" w:eastAsia="仿宋" w:cs="仿宋_GB2312"/>
          <w:color w:val="auto"/>
          <w:sz w:val="24"/>
          <w:szCs w:val="24"/>
          <w:lang w:eastAsia="zh-CN"/>
        </w:rPr>
        <w:t xml:space="preserve">     3.出现可疑症状的人员时,学校在区疾病预防控制中心的指导下对可疑病人生活、学习或工作等可能污染的场所开展终末消毒工作。具体消毒方法按照相关要求执行。消毒人员应做好相应的个人防护措施。</w:t>
      </w:r>
    </w:p>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Arial Unicode MS"/>
    <w:panose1 w:val="00000000000000000000"/>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II</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Fonts w:ascii="宋体" w:hAnsi="宋体"/>
        <w:sz w:val="28"/>
      </w:rPr>
    </w:pPr>
    <w:r>
      <w:rPr>
        <w:rStyle w:val="16"/>
        <w:rFonts w:hint="eastAsia" w:ascii="宋体" w:hAnsi="宋体"/>
        <w:sz w:val="28"/>
      </w:rPr>
      <w:t xml:space="preserve">—  </w:t>
    </w:r>
    <w:r>
      <w:rPr>
        <w:rFonts w:ascii="宋体" w:hAnsi="宋体"/>
        <w:sz w:val="28"/>
      </w:rPr>
      <w:fldChar w:fldCharType="begin"/>
    </w:r>
    <w:r>
      <w:rPr>
        <w:rStyle w:val="16"/>
        <w:rFonts w:ascii="宋体" w:hAnsi="宋体"/>
        <w:sz w:val="28"/>
      </w:rPr>
      <w:instrText xml:space="preserve">PAGE  </w:instrText>
    </w:r>
    <w:r>
      <w:rPr>
        <w:rFonts w:ascii="宋体" w:hAnsi="宋体"/>
        <w:sz w:val="28"/>
      </w:rPr>
      <w:fldChar w:fldCharType="separate"/>
    </w:r>
    <w:r>
      <w:rPr>
        <w:rStyle w:val="16"/>
        <w:rFonts w:ascii="宋体" w:hAnsi="宋体"/>
        <w:sz w:val="28"/>
      </w:rPr>
      <w:t>15</w:t>
    </w:r>
    <w:r>
      <w:rPr>
        <w:rFonts w:ascii="宋体" w:hAnsi="宋体"/>
        <w:sz w:val="28"/>
      </w:rPr>
      <w:fldChar w:fldCharType="end"/>
    </w:r>
    <w:r>
      <w:rPr>
        <w:rStyle w:val="16"/>
        <w:rFonts w:hint="eastAsia" w:ascii="宋体" w:hAnsi="宋体"/>
        <w:sz w:val="28"/>
      </w:rPr>
      <w:t xml:space="preserve">  — </w: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Fonts w:ascii="宋体" w:hAnsi="宋体"/>
        <w:sz w:val="28"/>
      </w:rPr>
    </w:pPr>
    <w:r>
      <w:rPr>
        <w:rStyle w:val="16"/>
        <w:rFonts w:hint="eastAsia" w:ascii="宋体" w:hAnsi="宋体"/>
        <w:sz w:val="28"/>
      </w:rPr>
      <w:t xml:space="preserve">—  </w:t>
    </w:r>
    <w:r>
      <w:rPr>
        <w:rFonts w:ascii="宋体" w:hAnsi="宋体"/>
        <w:sz w:val="28"/>
      </w:rPr>
      <w:fldChar w:fldCharType="begin"/>
    </w:r>
    <w:r>
      <w:rPr>
        <w:rStyle w:val="16"/>
        <w:rFonts w:ascii="宋体" w:hAnsi="宋体"/>
        <w:sz w:val="28"/>
      </w:rPr>
      <w:instrText xml:space="preserve">PAGE  </w:instrText>
    </w:r>
    <w:r>
      <w:rPr>
        <w:rFonts w:ascii="宋体" w:hAnsi="宋体"/>
        <w:sz w:val="28"/>
      </w:rPr>
      <w:fldChar w:fldCharType="separate"/>
    </w:r>
    <w:r>
      <w:rPr>
        <w:rStyle w:val="16"/>
        <w:rFonts w:ascii="宋体" w:hAnsi="宋体"/>
        <w:sz w:val="28"/>
      </w:rPr>
      <w:t>26</w:t>
    </w:r>
    <w:r>
      <w:rPr>
        <w:rFonts w:ascii="宋体" w:hAnsi="宋体"/>
        <w:sz w:val="28"/>
      </w:rPr>
      <w:fldChar w:fldCharType="end"/>
    </w:r>
    <w:r>
      <w:rPr>
        <w:rStyle w:val="16"/>
        <w:rFonts w:hint="eastAsia" w:ascii="宋体" w:hAnsi="宋体"/>
        <w:sz w:val="28"/>
      </w:rPr>
      <w:t xml:space="preserve"> — </w:t>
    </w:r>
  </w:p>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Fonts w:ascii="宋体" w:hAnsi="宋体"/>
        <w:sz w:val="28"/>
      </w:rPr>
    </w:pPr>
    <w:r>
      <w:rPr>
        <w:rStyle w:val="16"/>
        <w:rFonts w:hint="eastAsia" w:ascii="宋体" w:hAnsi="宋体"/>
        <w:sz w:val="28"/>
      </w:rPr>
      <w:t xml:space="preserve">—  </w:t>
    </w:r>
    <w:r>
      <w:rPr>
        <w:rFonts w:ascii="宋体" w:hAnsi="宋体"/>
        <w:sz w:val="28"/>
      </w:rPr>
      <w:fldChar w:fldCharType="begin"/>
    </w:r>
    <w:r>
      <w:rPr>
        <w:rStyle w:val="16"/>
        <w:rFonts w:ascii="宋体" w:hAnsi="宋体"/>
        <w:sz w:val="28"/>
      </w:rPr>
      <w:instrText xml:space="preserve">PAGE  </w:instrText>
    </w:r>
    <w:r>
      <w:rPr>
        <w:rFonts w:ascii="宋体" w:hAnsi="宋体"/>
        <w:sz w:val="28"/>
      </w:rPr>
      <w:fldChar w:fldCharType="separate"/>
    </w:r>
    <w:r>
      <w:rPr>
        <w:rStyle w:val="16"/>
        <w:rFonts w:ascii="宋体" w:hAnsi="宋体"/>
        <w:sz w:val="28"/>
      </w:rPr>
      <w:t>27</w:t>
    </w:r>
    <w:r>
      <w:rPr>
        <w:rFonts w:ascii="宋体" w:hAnsi="宋体"/>
        <w:sz w:val="28"/>
      </w:rPr>
      <w:fldChar w:fldCharType="end"/>
    </w:r>
    <w:r>
      <w:rPr>
        <w:rStyle w:val="16"/>
        <w:rFonts w:hint="eastAsia" w:ascii="宋体" w:hAnsi="宋体"/>
        <w:sz w:val="28"/>
      </w:rPr>
      <w:t xml:space="preserve"> — </w: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
    <w:nsid w:val="9C8AC8EF"/>
    <w:multiLevelType w:val="singleLevel"/>
    <w:tmpl w:val="9C8AC8E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
    <w:nsid w:val="B0F1ACD9"/>
    <w:multiLevelType w:val="singleLevel"/>
    <w:tmpl w:val="B0F1ACD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3">
    <w:nsid w:val="B5E306ED"/>
    <w:multiLevelType w:val="singleLevel"/>
    <w:tmpl w:val="B5E306E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4">
    <w:nsid w:val="BF205925"/>
    <w:multiLevelType w:val="singleLevel"/>
    <w:tmpl w:val="BF2059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5">
    <w:nsid w:val="C8879AEF"/>
    <w:multiLevelType w:val="singleLevel"/>
    <w:tmpl w:val="C8879AE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7">
    <w:nsid w:val="DCBA6B53"/>
    <w:multiLevelType w:val="singleLevel"/>
    <w:tmpl w:val="DCBA6B5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8">
    <w:nsid w:val="F4B5D9F5"/>
    <w:multiLevelType w:val="singleLevel"/>
    <w:tmpl w:val="F4B5D9F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9">
    <w:nsid w:val="0248C179"/>
    <w:multiLevelType w:val="singleLevel"/>
    <w:tmpl w:val="0248C17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0">
    <w:nsid w:val="03D62ECE"/>
    <w:multiLevelType w:val="singleLevel"/>
    <w:tmpl w:val="03D62EC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1">
    <w:nsid w:val="0E640482"/>
    <w:multiLevelType w:val="singleLevel"/>
    <w:tmpl w:val="0E64048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2">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3">
    <w:nsid w:val="25B654F3"/>
    <w:multiLevelType w:val="singleLevel"/>
    <w:tmpl w:val="25B654F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4">
    <w:nsid w:val="2A8F537B"/>
    <w:multiLevelType w:val="singleLevel"/>
    <w:tmpl w:val="2A8F537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5">
    <w:nsid w:val="46A08BB8"/>
    <w:multiLevelType w:val="singleLevel"/>
    <w:tmpl w:val="46A08BB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6">
    <w:nsid w:val="4C1BAE26"/>
    <w:multiLevelType w:val="singleLevel"/>
    <w:tmpl w:val="4C1BAE2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7">
    <w:nsid w:val="4D4DC07F"/>
    <w:multiLevelType w:val="singleLevel"/>
    <w:tmpl w:val="4D4DC07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8">
    <w:nsid w:val="5A241D34"/>
    <w:multiLevelType w:val="singleLevel"/>
    <w:tmpl w:val="5A241D3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9">
    <w:nsid w:val="60382F6E"/>
    <w:multiLevelType w:val="singleLevel"/>
    <w:tmpl w:val="60382F6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0">
    <w:nsid w:val="72183CF9"/>
    <w:multiLevelType w:val="singleLevel"/>
    <w:tmpl w:val="72183CF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1">
    <w:nsid w:val="7C246926"/>
    <w:multiLevelType w:val="singleLevel"/>
    <w:tmpl w:val="7C24692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num w:numId="1">
    <w:abstractNumId w:val="4"/>
  </w:num>
  <w:num w:numId="2">
    <w:abstractNumId w:val="3"/>
  </w:num>
  <w:num w:numId="3">
    <w:abstractNumId w:val="10"/>
  </w:num>
  <w:num w:numId="4">
    <w:abstractNumId w:val="13"/>
  </w:num>
  <w:num w:numId="5">
    <w:abstractNumId w:val="20"/>
  </w:num>
  <w:num w:numId="6">
    <w:abstractNumId w:val="9"/>
  </w:num>
  <w:num w:numId="7">
    <w:abstractNumId w:val="0"/>
  </w:num>
  <w:num w:numId="8">
    <w:abstractNumId w:val="14"/>
  </w:num>
  <w:num w:numId="9">
    <w:abstractNumId w:val="18"/>
  </w:num>
  <w:num w:numId="10">
    <w:abstractNumId w:val="5"/>
  </w:num>
  <w:num w:numId="11">
    <w:abstractNumId w:val="17"/>
  </w:num>
  <w:num w:numId="12">
    <w:abstractNumId w:val="8"/>
  </w:num>
  <w:num w:numId="13">
    <w:abstractNumId w:val="12"/>
  </w:num>
  <w:num w:numId="14">
    <w:abstractNumId w:val="7"/>
  </w:num>
  <w:num w:numId="15">
    <w:abstractNumId w:val="6"/>
  </w:num>
  <w:num w:numId="16">
    <w:abstractNumId w:val="1"/>
  </w:num>
  <w:num w:numId="17">
    <w:abstractNumId w:val="16"/>
  </w:num>
  <w:num w:numId="18">
    <w:abstractNumId w:val="2"/>
  </w:num>
  <w:num w:numId="19">
    <w:abstractNumId w:val="21"/>
  </w:num>
  <w:num w:numId="20">
    <w:abstractNumId w:val="19"/>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183"/>
    <w:rsid w:val="00006B51"/>
    <w:rsid w:val="00011656"/>
    <w:rsid w:val="0001250C"/>
    <w:rsid w:val="00012565"/>
    <w:rsid w:val="000203BA"/>
    <w:rsid w:val="000323B2"/>
    <w:rsid w:val="00037BD8"/>
    <w:rsid w:val="000459CB"/>
    <w:rsid w:val="000461DE"/>
    <w:rsid w:val="00051DCE"/>
    <w:rsid w:val="00070FA9"/>
    <w:rsid w:val="0007243C"/>
    <w:rsid w:val="00075681"/>
    <w:rsid w:val="00081D63"/>
    <w:rsid w:val="00084F81"/>
    <w:rsid w:val="000903F1"/>
    <w:rsid w:val="0009148E"/>
    <w:rsid w:val="00091507"/>
    <w:rsid w:val="00097E5E"/>
    <w:rsid w:val="00097EE2"/>
    <w:rsid w:val="000A0147"/>
    <w:rsid w:val="000A0C85"/>
    <w:rsid w:val="000A7E4A"/>
    <w:rsid w:val="000B4F6E"/>
    <w:rsid w:val="000B6410"/>
    <w:rsid w:val="000B7578"/>
    <w:rsid w:val="000B7865"/>
    <w:rsid w:val="000C047A"/>
    <w:rsid w:val="000C60FA"/>
    <w:rsid w:val="000C6867"/>
    <w:rsid w:val="000C7F12"/>
    <w:rsid w:val="000D0A84"/>
    <w:rsid w:val="000D1680"/>
    <w:rsid w:val="000D65A3"/>
    <w:rsid w:val="000D7DC0"/>
    <w:rsid w:val="000E31B2"/>
    <w:rsid w:val="000E5FCE"/>
    <w:rsid w:val="000F1F3E"/>
    <w:rsid w:val="000F28C1"/>
    <w:rsid w:val="000F3C41"/>
    <w:rsid w:val="00104C1D"/>
    <w:rsid w:val="00107F13"/>
    <w:rsid w:val="00115CB5"/>
    <w:rsid w:val="001220AE"/>
    <w:rsid w:val="0012462B"/>
    <w:rsid w:val="00125DD8"/>
    <w:rsid w:val="00126CB0"/>
    <w:rsid w:val="001327C1"/>
    <w:rsid w:val="00133A04"/>
    <w:rsid w:val="00133ABB"/>
    <w:rsid w:val="001341AE"/>
    <w:rsid w:val="0013552B"/>
    <w:rsid w:val="00135C4C"/>
    <w:rsid w:val="00135D63"/>
    <w:rsid w:val="001463C1"/>
    <w:rsid w:val="00152109"/>
    <w:rsid w:val="0015386C"/>
    <w:rsid w:val="00163EB1"/>
    <w:rsid w:val="00170A5F"/>
    <w:rsid w:val="00174135"/>
    <w:rsid w:val="00176070"/>
    <w:rsid w:val="00176B4B"/>
    <w:rsid w:val="0019379A"/>
    <w:rsid w:val="00194554"/>
    <w:rsid w:val="001A0A54"/>
    <w:rsid w:val="001A21B1"/>
    <w:rsid w:val="001A21B2"/>
    <w:rsid w:val="001A25E5"/>
    <w:rsid w:val="001A384C"/>
    <w:rsid w:val="001B1016"/>
    <w:rsid w:val="001B5C5E"/>
    <w:rsid w:val="001C0AC2"/>
    <w:rsid w:val="001C0E9A"/>
    <w:rsid w:val="001C399B"/>
    <w:rsid w:val="001C607D"/>
    <w:rsid w:val="001D0409"/>
    <w:rsid w:val="001D15BC"/>
    <w:rsid w:val="001D22B9"/>
    <w:rsid w:val="001D264B"/>
    <w:rsid w:val="001D4B7B"/>
    <w:rsid w:val="001D7F9A"/>
    <w:rsid w:val="001E221F"/>
    <w:rsid w:val="001E4562"/>
    <w:rsid w:val="001E7420"/>
    <w:rsid w:val="001F08AA"/>
    <w:rsid w:val="001F3AB2"/>
    <w:rsid w:val="001F3FFC"/>
    <w:rsid w:val="001F4690"/>
    <w:rsid w:val="001F7904"/>
    <w:rsid w:val="0020530C"/>
    <w:rsid w:val="002154AB"/>
    <w:rsid w:val="002168B0"/>
    <w:rsid w:val="00216A45"/>
    <w:rsid w:val="00220EFA"/>
    <w:rsid w:val="0022395B"/>
    <w:rsid w:val="00227349"/>
    <w:rsid w:val="0023009B"/>
    <w:rsid w:val="00230D74"/>
    <w:rsid w:val="002324F9"/>
    <w:rsid w:val="002327ED"/>
    <w:rsid w:val="00237281"/>
    <w:rsid w:val="00241C0E"/>
    <w:rsid w:val="00243663"/>
    <w:rsid w:val="0024455D"/>
    <w:rsid w:val="00244EFC"/>
    <w:rsid w:val="0024581A"/>
    <w:rsid w:val="002478D7"/>
    <w:rsid w:val="00250904"/>
    <w:rsid w:val="00250BBD"/>
    <w:rsid w:val="00257A04"/>
    <w:rsid w:val="002607BD"/>
    <w:rsid w:val="00260A24"/>
    <w:rsid w:val="00263183"/>
    <w:rsid w:val="002642E0"/>
    <w:rsid w:val="00266611"/>
    <w:rsid w:val="00271C7A"/>
    <w:rsid w:val="00276875"/>
    <w:rsid w:val="0027755F"/>
    <w:rsid w:val="002829A9"/>
    <w:rsid w:val="002834EB"/>
    <w:rsid w:val="002876E1"/>
    <w:rsid w:val="0029175A"/>
    <w:rsid w:val="00293D2C"/>
    <w:rsid w:val="002A13C5"/>
    <w:rsid w:val="002A1C24"/>
    <w:rsid w:val="002A41AF"/>
    <w:rsid w:val="002A7866"/>
    <w:rsid w:val="002B5956"/>
    <w:rsid w:val="002C6842"/>
    <w:rsid w:val="002C7CC2"/>
    <w:rsid w:val="002D6579"/>
    <w:rsid w:val="002D7ADA"/>
    <w:rsid w:val="002E1174"/>
    <w:rsid w:val="002E5957"/>
    <w:rsid w:val="002E7666"/>
    <w:rsid w:val="002F0B2A"/>
    <w:rsid w:val="0030262E"/>
    <w:rsid w:val="00302CA9"/>
    <w:rsid w:val="003131E6"/>
    <w:rsid w:val="00314015"/>
    <w:rsid w:val="00314CA1"/>
    <w:rsid w:val="003247B3"/>
    <w:rsid w:val="00324B78"/>
    <w:rsid w:val="0033406A"/>
    <w:rsid w:val="00334284"/>
    <w:rsid w:val="00337342"/>
    <w:rsid w:val="003407BE"/>
    <w:rsid w:val="00340E18"/>
    <w:rsid w:val="00347A1D"/>
    <w:rsid w:val="00352513"/>
    <w:rsid w:val="00357B09"/>
    <w:rsid w:val="003620A9"/>
    <w:rsid w:val="003634C1"/>
    <w:rsid w:val="003644C3"/>
    <w:rsid w:val="00371B31"/>
    <w:rsid w:val="00372F41"/>
    <w:rsid w:val="00374BCB"/>
    <w:rsid w:val="00386739"/>
    <w:rsid w:val="00387B23"/>
    <w:rsid w:val="0039224E"/>
    <w:rsid w:val="003955ED"/>
    <w:rsid w:val="00397A76"/>
    <w:rsid w:val="00397B0C"/>
    <w:rsid w:val="003A307B"/>
    <w:rsid w:val="003A342E"/>
    <w:rsid w:val="003A48FE"/>
    <w:rsid w:val="003B7B7E"/>
    <w:rsid w:val="003B7FB2"/>
    <w:rsid w:val="003C0A93"/>
    <w:rsid w:val="003C5FBE"/>
    <w:rsid w:val="003C7573"/>
    <w:rsid w:val="003D4AAD"/>
    <w:rsid w:val="003D4DF1"/>
    <w:rsid w:val="003E25FB"/>
    <w:rsid w:val="003E2AC8"/>
    <w:rsid w:val="003E5B58"/>
    <w:rsid w:val="003F1D1C"/>
    <w:rsid w:val="003F2356"/>
    <w:rsid w:val="003F25F1"/>
    <w:rsid w:val="003F6BA6"/>
    <w:rsid w:val="00400123"/>
    <w:rsid w:val="00406055"/>
    <w:rsid w:val="00410107"/>
    <w:rsid w:val="00410804"/>
    <w:rsid w:val="00411435"/>
    <w:rsid w:val="00411B4E"/>
    <w:rsid w:val="00412F7E"/>
    <w:rsid w:val="00416D15"/>
    <w:rsid w:val="00420958"/>
    <w:rsid w:val="00421BE3"/>
    <w:rsid w:val="004228DD"/>
    <w:rsid w:val="0043132F"/>
    <w:rsid w:val="00434246"/>
    <w:rsid w:val="0044120D"/>
    <w:rsid w:val="00441733"/>
    <w:rsid w:val="00444852"/>
    <w:rsid w:val="00445A46"/>
    <w:rsid w:val="00446809"/>
    <w:rsid w:val="00452636"/>
    <w:rsid w:val="00460588"/>
    <w:rsid w:val="004607D7"/>
    <w:rsid w:val="00466ABD"/>
    <w:rsid w:val="00470551"/>
    <w:rsid w:val="004774C5"/>
    <w:rsid w:val="004809BC"/>
    <w:rsid w:val="004909C2"/>
    <w:rsid w:val="00491222"/>
    <w:rsid w:val="00492886"/>
    <w:rsid w:val="0049484A"/>
    <w:rsid w:val="00495A9E"/>
    <w:rsid w:val="004A0D4A"/>
    <w:rsid w:val="004A3E54"/>
    <w:rsid w:val="004A42A2"/>
    <w:rsid w:val="004A6016"/>
    <w:rsid w:val="004B1397"/>
    <w:rsid w:val="004B21F8"/>
    <w:rsid w:val="004B2D41"/>
    <w:rsid w:val="004B764E"/>
    <w:rsid w:val="004C40D5"/>
    <w:rsid w:val="004C5544"/>
    <w:rsid w:val="004C5A15"/>
    <w:rsid w:val="004C5DD4"/>
    <w:rsid w:val="004D2245"/>
    <w:rsid w:val="004E5697"/>
    <w:rsid w:val="004E677F"/>
    <w:rsid w:val="004E765B"/>
    <w:rsid w:val="004F150C"/>
    <w:rsid w:val="004F2BD9"/>
    <w:rsid w:val="004F4763"/>
    <w:rsid w:val="00500296"/>
    <w:rsid w:val="00500A0D"/>
    <w:rsid w:val="00501CBD"/>
    <w:rsid w:val="0050280E"/>
    <w:rsid w:val="00511F0C"/>
    <w:rsid w:val="00515BBA"/>
    <w:rsid w:val="0051649B"/>
    <w:rsid w:val="0052585D"/>
    <w:rsid w:val="00525C87"/>
    <w:rsid w:val="0052721C"/>
    <w:rsid w:val="00527793"/>
    <w:rsid w:val="00531C47"/>
    <w:rsid w:val="00532B4C"/>
    <w:rsid w:val="005400D0"/>
    <w:rsid w:val="005448B1"/>
    <w:rsid w:val="00545FD9"/>
    <w:rsid w:val="005517AC"/>
    <w:rsid w:val="00553A33"/>
    <w:rsid w:val="005613C0"/>
    <w:rsid w:val="00561AB8"/>
    <w:rsid w:val="00572DEF"/>
    <w:rsid w:val="00573749"/>
    <w:rsid w:val="00573F4F"/>
    <w:rsid w:val="00575021"/>
    <w:rsid w:val="00575448"/>
    <w:rsid w:val="00577004"/>
    <w:rsid w:val="00577432"/>
    <w:rsid w:val="00580099"/>
    <w:rsid w:val="005808A8"/>
    <w:rsid w:val="00581EB5"/>
    <w:rsid w:val="00584E8B"/>
    <w:rsid w:val="00594238"/>
    <w:rsid w:val="0059477B"/>
    <w:rsid w:val="005975BF"/>
    <w:rsid w:val="00597E4A"/>
    <w:rsid w:val="005A0495"/>
    <w:rsid w:val="005A55BD"/>
    <w:rsid w:val="005B1C7D"/>
    <w:rsid w:val="005B429E"/>
    <w:rsid w:val="005B4962"/>
    <w:rsid w:val="005B585B"/>
    <w:rsid w:val="005B7749"/>
    <w:rsid w:val="005C0364"/>
    <w:rsid w:val="005C7872"/>
    <w:rsid w:val="005D3B0F"/>
    <w:rsid w:val="005D3D11"/>
    <w:rsid w:val="005D4D4A"/>
    <w:rsid w:val="005D70E1"/>
    <w:rsid w:val="005D73E0"/>
    <w:rsid w:val="005D7AFA"/>
    <w:rsid w:val="005E031E"/>
    <w:rsid w:val="005E0858"/>
    <w:rsid w:val="005F6093"/>
    <w:rsid w:val="005F6EF4"/>
    <w:rsid w:val="00600BFD"/>
    <w:rsid w:val="006114F0"/>
    <w:rsid w:val="00612661"/>
    <w:rsid w:val="0061414A"/>
    <w:rsid w:val="00614EB3"/>
    <w:rsid w:val="00616E46"/>
    <w:rsid w:val="00620603"/>
    <w:rsid w:val="006258E7"/>
    <w:rsid w:val="00635168"/>
    <w:rsid w:val="006355FB"/>
    <w:rsid w:val="00640933"/>
    <w:rsid w:val="006426A9"/>
    <w:rsid w:val="006439B9"/>
    <w:rsid w:val="00643C59"/>
    <w:rsid w:val="006440D3"/>
    <w:rsid w:val="00644991"/>
    <w:rsid w:val="0064622F"/>
    <w:rsid w:val="00660869"/>
    <w:rsid w:val="00660EB1"/>
    <w:rsid w:val="00662FFD"/>
    <w:rsid w:val="006652BD"/>
    <w:rsid w:val="0066606C"/>
    <w:rsid w:val="0067086B"/>
    <w:rsid w:val="006756F6"/>
    <w:rsid w:val="00676B0B"/>
    <w:rsid w:val="006770B2"/>
    <w:rsid w:val="00680D4B"/>
    <w:rsid w:val="00681A08"/>
    <w:rsid w:val="0068242E"/>
    <w:rsid w:val="00683205"/>
    <w:rsid w:val="0069017F"/>
    <w:rsid w:val="00690932"/>
    <w:rsid w:val="0069273C"/>
    <w:rsid w:val="00695643"/>
    <w:rsid w:val="00695C9D"/>
    <w:rsid w:val="0069646A"/>
    <w:rsid w:val="00697D45"/>
    <w:rsid w:val="00697D91"/>
    <w:rsid w:val="006A2D95"/>
    <w:rsid w:val="006A325E"/>
    <w:rsid w:val="006A66CB"/>
    <w:rsid w:val="006B2139"/>
    <w:rsid w:val="006B5910"/>
    <w:rsid w:val="006B6A3A"/>
    <w:rsid w:val="006C1C6E"/>
    <w:rsid w:val="006C6A8F"/>
    <w:rsid w:val="006D2370"/>
    <w:rsid w:val="006E2DFA"/>
    <w:rsid w:val="006E47A2"/>
    <w:rsid w:val="006E4946"/>
    <w:rsid w:val="006E4A4E"/>
    <w:rsid w:val="006E531C"/>
    <w:rsid w:val="006E7832"/>
    <w:rsid w:val="006F51B9"/>
    <w:rsid w:val="006F7AC3"/>
    <w:rsid w:val="0071731F"/>
    <w:rsid w:val="00717DF9"/>
    <w:rsid w:val="00720F91"/>
    <w:rsid w:val="007239E8"/>
    <w:rsid w:val="00727952"/>
    <w:rsid w:val="00735D8D"/>
    <w:rsid w:val="00740F3D"/>
    <w:rsid w:val="007449F0"/>
    <w:rsid w:val="007473DE"/>
    <w:rsid w:val="007501F0"/>
    <w:rsid w:val="007503B8"/>
    <w:rsid w:val="00753EDC"/>
    <w:rsid w:val="00765D23"/>
    <w:rsid w:val="00765FD4"/>
    <w:rsid w:val="00770B5D"/>
    <w:rsid w:val="007715A4"/>
    <w:rsid w:val="00771B0C"/>
    <w:rsid w:val="00775F33"/>
    <w:rsid w:val="007769B1"/>
    <w:rsid w:val="00776F20"/>
    <w:rsid w:val="007809CC"/>
    <w:rsid w:val="00784CF3"/>
    <w:rsid w:val="007857F6"/>
    <w:rsid w:val="0078717D"/>
    <w:rsid w:val="00790ABD"/>
    <w:rsid w:val="00791A2E"/>
    <w:rsid w:val="00792356"/>
    <w:rsid w:val="00796EC2"/>
    <w:rsid w:val="007A1494"/>
    <w:rsid w:val="007A15DF"/>
    <w:rsid w:val="007A46D5"/>
    <w:rsid w:val="007A4BAE"/>
    <w:rsid w:val="007A5C08"/>
    <w:rsid w:val="007A692F"/>
    <w:rsid w:val="007B2195"/>
    <w:rsid w:val="007B581D"/>
    <w:rsid w:val="007C3A44"/>
    <w:rsid w:val="007D6C8B"/>
    <w:rsid w:val="007E0902"/>
    <w:rsid w:val="007E2B8F"/>
    <w:rsid w:val="007E3255"/>
    <w:rsid w:val="007E358E"/>
    <w:rsid w:val="007F0833"/>
    <w:rsid w:val="007F0BA7"/>
    <w:rsid w:val="007F38C3"/>
    <w:rsid w:val="0080123A"/>
    <w:rsid w:val="00804D28"/>
    <w:rsid w:val="00805DEA"/>
    <w:rsid w:val="00810409"/>
    <w:rsid w:val="00812330"/>
    <w:rsid w:val="0082283C"/>
    <w:rsid w:val="00824F46"/>
    <w:rsid w:val="00825029"/>
    <w:rsid w:val="008255C5"/>
    <w:rsid w:val="008329D0"/>
    <w:rsid w:val="00833FC3"/>
    <w:rsid w:val="008372F8"/>
    <w:rsid w:val="0084042F"/>
    <w:rsid w:val="00840B14"/>
    <w:rsid w:val="00840DD9"/>
    <w:rsid w:val="00841887"/>
    <w:rsid w:val="008508C4"/>
    <w:rsid w:val="008521CB"/>
    <w:rsid w:val="00852687"/>
    <w:rsid w:val="00852D8B"/>
    <w:rsid w:val="00853B5E"/>
    <w:rsid w:val="008558E1"/>
    <w:rsid w:val="00860A44"/>
    <w:rsid w:val="008619E6"/>
    <w:rsid w:val="00862195"/>
    <w:rsid w:val="008621E1"/>
    <w:rsid w:val="008634CC"/>
    <w:rsid w:val="008738D3"/>
    <w:rsid w:val="0087456E"/>
    <w:rsid w:val="00882268"/>
    <w:rsid w:val="00884B42"/>
    <w:rsid w:val="00884B96"/>
    <w:rsid w:val="008926EB"/>
    <w:rsid w:val="008A3F9B"/>
    <w:rsid w:val="008B696C"/>
    <w:rsid w:val="008B6ED3"/>
    <w:rsid w:val="008C016F"/>
    <w:rsid w:val="008C7C5A"/>
    <w:rsid w:val="008D0348"/>
    <w:rsid w:val="008D24AE"/>
    <w:rsid w:val="008D5E43"/>
    <w:rsid w:val="008D653B"/>
    <w:rsid w:val="008D6A0E"/>
    <w:rsid w:val="008D7A98"/>
    <w:rsid w:val="008D7D9F"/>
    <w:rsid w:val="008F5AEE"/>
    <w:rsid w:val="0090140D"/>
    <w:rsid w:val="00901C0A"/>
    <w:rsid w:val="00901D65"/>
    <w:rsid w:val="00903E2A"/>
    <w:rsid w:val="009055DF"/>
    <w:rsid w:val="00911A29"/>
    <w:rsid w:val="00920658"/>
    <w:rsid w:val="009208AB"/>
    <w:rsid w:val="009221B1"/>
    <w:rsid w:val="009249FA"/>
    <w:rsid w:val="009300E8"/>
    <w:rsid w:val="009304E4"/>
    <w:rsid w:val="00935B1E"/>
    <w:rsid w:val="0094030E"/>
    <w:rsid w:val="0094254B"/>
    <w:rsid w:val="00945478"/>
    <w:rsid w:val="00950A64"/>
    <w:rsid w:val="009562E3"/>
    <w:rsid w:val="0095785D"/>
    <w:rsid w:val="009659F8"/>
    <w:rsid w:val="00971656"/>
    <w:rsid w:val="00971DAA"/>
    <w:rsid w:val="00976878"/>
    <w:rsid w:val="00976F67"/>
    <w:rsid w:val="00981AE0"/>
    <w:rsid w:val="00982978"/>
    <w:rsid w:val="00984139"/>
    <w:rsid w:val="00994657"/>
    <w:rsid w:val="009952AE"/>
    <w:rsid w:val="009964D9"/>
    <w:rsid w:val="009A075F"/>
    <w:rsid w:val="009A0D4F"/>
    <w:rsid w:val="009A2A3C"/>
    <w:rsid w:val="009A2EC2"/>
    <w:rsid w:val="009A461E"/>
    <w:rsid w:val="009B133F"/>
    <w:rsid w:val="009B722F"/>
    <w:rsid w:val="009C0645"/>
    <w:rsid w:val="009C1744"/>
    <w:rsid w:val="009C1F03"/>
    <w:rsid w:val="009C2980"/>
    <w:rsid w:val="009C33A5"/>
    <w:rsid w:val="009C7C0F"/>
    <w:rsid w:val="009D1426"/>
    <w:rsid w:val="009D290F"/>
    <w:rsid w:val="009D63B6"/>
    <w:rsid w:val="009D7C88"/>
    <w:rsid w:val="009E0DE3"/>
    <w:rsid w:val="009E5731"/>
    <w:rsid w:val="009F0443"/>
    <w:rsid w:val="009F1AC3"/>
    <w:rsid w:val="009F20B5"/>
    <w:rsid w:val="009F20BA"/>
    <w:rsid w:val="009F26B3"/>
    <w:rsid w:val="009F2C25"/>
    <w:rsid w:val="009F320A"/>
    <w:rsid w:val="009F43F2"/>
    <w:rsid w:val="009F546C"/>
    <w:rsid w:val="00A0020A"/>
    <w:rsid w:val="00A007F6"/>
    <w:rsid w:val="00A00ED4"/>
    <w:rsid w:val="00A01E6E"/>
    <w:rsid w:val="00A02BB2"/>
    <w:rsid w:val="00A05FC2"/>
    <w:rsid w:val="00A101F4"/>
    <w:rsid w:val="00A11B29"/>
    <w:rsid w:val="00A123BD"/>
    <w:rsid w:val="00A13A9A"/>
    <w:rsid w:val="00A16BB7"/>
    <w:rsid w:val="00A17AEF"/>
    <w:rsid w:val="00A207E5"/>
    <w:rsid w:val="00A22908"/>
    <w:rsid w:val="00A25C00"/>
    <w:rsid w:val="00A26687"/>
    <w:rsid w:val="00A35E93"/>
    <w:rsid w:val="00A3700D"/>
    <w:rsid w:val="00A43094"/>
    <w:rsid w:val="00A43170"/>
    <w:rsid w:val="00A43F44"/>
    <w:rsid w:val="00A458C0"/>
    <w:rsid w:val="00A510EF"/>
    <w:rsid w:val="00A522B3"/>
    <w:rsid w:val="00A524D5"/>
    <w:rsid w:val="00A53AAC"/>
    <w:rsid w:val="00A54951"/>
    <w:rsid w:val="00A55FCC"/>
    <w:rsid w:val="00A5761A"/>
    <w:rsid w:val="00A615AB"/>
    <w:rsid w:val="00A62A7D"/>
    <w:rsid w:val="00A63888"/>
    <w:rsid w:val="00A64583"/>
    <w:rsid w:val="00A67E8C"/>
    <w:rsid w:val="00A763DA"/>
    <w:rsid w:val="00A76E74"/>
    <w:rsid w:val="00A774F1"/>
    <w:rsid w:val="00A80316"/>
    <w:rsid w:val="00A83BCD"/>
    <w:rsid w:val="00A854AA"/>
    <w:rsid w:val="00A914BD"/>
    <w:rsid w:val="00A919B6"/>
    <w:rsid w:val="00AA1371"/>
    <w:rsid w:val="00AA2753"/>
    <w:rsid w:val="00AA616B"/>
    <w:rsid w:val="00AA74BF"/>
    <w:rsid w:val="00AA765B"/>
    <w:rsid w:val="00AB00CC"/>
    <w:rsid w:val="00AB07F6"/>
    <w:rsid w:val="00AB14BF"/>
    <w:rsid w:val="00AB1C8A"/>
    <w:rsid w:val="00AB3010"/>
    <w:rsid w:val="00AB3347"/>
    <w:rsid w:val="00AB49F1"/>
    <w:rsid w:val="00AB4AB9"/>
    <w:rsid w:val="00AB5FFA"/>
    <w:rsid w:val="00AC08EC"/>
    <w:rsid w:val="00AC533E"/>
    <w:rsid w:val="00AD12C4"/>
    <w:rsid w:val="00AD3C32"/>
    <w:rsid w:val="00AD59CF"/>
    <w:rsid w:val="00AE074B"/>
    <w:rsid w:val="00AE204A"/>
    <w:rsid w:val="00AF2440"/>
    <w:rsid w:val="00AF44F6"/>
    <w:rsid w:val="00AF49AB"/>
    <w:rsid w:val="00AF5218"/>
    <w:rsid w:val="00AF5CFC"/>
    <w:rsid w:val="00B00749"/>
    <w:rsid w:val="00B020C9"/>
    <w:rsid w:val="00B0495B"/>
    <w:rsid w:val="00B05523"/>
    <w:rsid w:val="00B1284A"/>
    <w:rsid w:val="00B14C35"/>
    <w:rsid w:val="00B15933"/>
    <w:rsid w:val="00B15F78"/>
    <w:rsid w:val="00B162A1"/>
    <w:rsid w:val="00B22712"/>
    <w:rsid w:val="00B24047"/>
    <w:rsid w:val="00B303B4"/>
    <w:rsid w:val="00B41613"/>
    <w:rsid w:val="00B41D95"/>
    <w:rsid w:val="00B431F6"/>
    <w:rsid w:val="00B43FB3"/>
    <w:rsid w:val="00B461CF"/>
    <w:rsid w:val="00B464B8"/>
    <w:rsid w:val="00B472DA"/>
    <w:rsid w:val="00B50C24"/>
    <w:rsid w:val="00B55852"/>
    <w:rsid w:val="00B56CB5"/>
    <w:rsid w:val="00B64830"/>
    <w:rsid w:val="00B6526C"/>
    <w:rsid w:val="00B70DD4"/>
    <w:rsid w:val="00B7204E"/>
    <w:rsid w:val="00B7295B"/>
    <w:rsid w:val="00B75422"/>
    <w:rsid w:val="00B768E5"/>
    <w:rsid w:val="00B76B9B"/>
    <w:rsid w:val="00B76E55"/>
    <w:rsid w:val="00B804D4"/>
    <w:rsid w:val="00B85D9A"/>
    <w:rsid w:val="00B85E79"/>
    <w:rsid w:val="00B87976"/>
    <w:rsid w:val="00B87B1D"/>
    <w:rsid w:val="00B918F8"/>
    <w:rsid w:val="00B95ED6"/>
    <w:rsid w:val="00BA4431"/>
    <w:rsid w:val="00BB01E5"/>
    <w:rsid w:val="00BB3982"/>
    <w:rsid w:val="00BC0D61"/>
    <w:rsid w:val="00BC1AB0"/>
    <w:rsid w:val="00BC4F57"/>
    <w:rsid w:val="00BC639D"/>
    <w:rsid w:val="00BD02F4"/>
    <w:rsid w:val="00BD549E"/>
    <w:rsid w:val="00BD680F"/>
    <w:rsid w:val="00BD6D97"/>
    <w:rsid w:val="00BE0910"/>
    <w:rsid w:val="00BE29C1"/>
    <w:rsid w:val="00BE57DD"/>
    <w:rsid w:val="00BE5BAB"/>
    <w:rsid w:val="00BE6994"/>
    <w:rsid w:val="00BF232D"/>
    <w:rsid w:val="00BF3828"/>
    <w:rsid w:val="00BF4676"/>
    <w:rsid w:val="00BF5373"/>
    <w:rsid w:val="00BF6058"/>
    <w:rsid w:val="00C01953"/>
    <w:rsid w:val="00C05F41"/>
    <w:rsid w:val="00C067F1"/>
    <w:rsid w:val="00C069F7"/>
    <w:rsid w:val="00C14596"/>
    <w:rsid w:val="00C1637D"/>
    <w:rsid w:val="00C16908"/>
    <w:rsid w:val="00C20F18"/>
    <w:rsid w:val="00C27AC5"/>
    <w:rsid w:val="00C320DB"/>
    <w:rsid w:val="00C360EE"/>
    <w:rsid w:val="00C36647"/>
    <w:rsid w:val="00C37E8C"/>
    <w:rsid w:val="00C4115F"/>
    <w:rsid w:val="00C4143C"/>
    <w:rsid w:val="00C503F7"/>
    <w:rsid w:val="00C55E55"/>
    <w:rsid w:val="00C6157E"/>
    <w:rsid w:val="00C644D4"/>
    <w:rsid w:val="00C66F23"/>
    <w:rsid w:val="00C66FBA"/>
    <w:rsid w:val="00C71D95"/>
    <w:rsid w:val="00C74E29"/>
    <w:rsid w:val="00C75499"/>
    <w:rsid w:val="00C75DDB"/>
    <w:rsid w:val="00C75DDC"/>
    <w:rsid w:val="00C825EB"/>
    <w:rsid w:val="00C83C72"/>
    <w:rsid w:val="00C85541"/>
    <w:rsid w:val="00C877C4"/>
    <w:rsid w:val="00C91B30"/>
    <w:rsid w:val="00C9473C"/>
    <w:rsid w:val="00C97CE7"/>
    <w:rsid w:val="00CA0862"/>
    <w:rsid w:val="00CA120A"/>
    <w:rsid w:val="00CA404B"/>
    <w:rsid w:val="00CB1DD9"/>
    <w:rsid w:val="00CB2CA8"/>
    <w:rsid w:val="00CB3A0D"/>
    <w:rsid w:val="00CB6084"/>
    <w:rsid w:val="00CC5D98"/>
    <w:rsid w:val="00CC765A"/>
    <w:rsid w:val="00CD27EA"/>
    <w:rsid w:val="00CD6C2F"/>
    <w:rsid w:val="00CD7232"/>
    <w:rsid w:val="00CE02C5"/>
    <w:rsid w:val="00CE4555"/>
    <w:rsid w:val="00CE69E1"/>
    <w:rsid w:val="00CE6A5A"/>
    <w:rsid w:val="00CF3189"/>
    <w:rsid w:val="00CF3666"/>
    <w:rsid w:val="00CF5FEA"/>
    <w:rsid w:val="00CF6D8E"/>
    <w:rsid w:val="00D01633"/>
    <w:rsid w:val="00D03FF3"/>
    <w:rsid w:val="00D053C5"/>
    <w:rsid w:val="00D059E9"/>
    <w:rsid w:val="00D05A32"/>
    <w:rsid w:val="00D109B0"/>
    <w:rsid w:val="00D12F23"/>
    <w:rsid w:val="00D171E9"/>
    <w:rsid w:val="00D23688"/>
    <w:rsid w:val="00D25540"/>
    <w:rsid w:val="00D279AD"/>
    <w:rsid w:val="00D41E6D"/>
    <w:rsid w:val="00D426B5"/>
    <w:rsid w:val="00D506C7"/>
    <w:rsid w:val="00D61048"/>
    <w:rsid w:val="00D62B74"/>
    <w:rsid w:val="00D62F6F"/>
    <w:rsid w:val="00D631BE"/>
    <w:rsid w:val="00D65729"/>
    <w:rsid w:val="00D72F95"/>
    <w:rsid w:val="00D77FFA"/>
    <w:rsid w:val="00D807CB"/>
    <w:rsid w:val="00D8700D"/>
    <w:rsid w:val="00D87C01"/>
    <w:rsid w:val="00D901D1"/>
    <w:rsid w:val="00D927BD"/>
    <w:rsid w:val="00D962A0"/>
    <w:rsid w:val="00D965B2"/>
    <w:rsid w:val="00D96799"/>
    <w:rsid w:val="00D96A7D"/>
    <w:rsid w:val="00DA1C0B"/>
    <w:rsid w:val="00DA3F22"/>
    <w:rsid w:val="00DB0062"/>
    <w:rsid w:val="00DB0AAA"/>
    <w:rsid w:val="00DC1394"/>
    <w:rsid w:val="00DC5FEA"/>
    <w:rsid w:val="00DD0B14"/>
    <w:rsid w:val="00DD2DA8"/>
    <w:rsid w:val="00DD3333"/>
    <w:rsid w:val="00DD62F8"/>
    <w:rsid w:val="00DE2DB1"/>
    <w:rsid w:val="00DF5563"/>
    <w:rsid w:val="00DF6C49"/>
    <w:rsid w:val="00E0393E"/>
    <w:rsid w:val="00E06091"/>
    <w:rsid w:val="00E11BAE"/>
    <w:rsid w:val="00E12B2A"/>
    <w:rsid w:val="00E14FEE"/>
    <w:rsid w:val="00E16139"/>
    <w:rsid w:val="00E23FBA"/>
    <w:rsid w:val="00E242DB"/>
    <w:rsid w:val="00E306B6"/>
    <w:rsid w:val="00E34C37"/>
    <w:rsid w:val="00E35C4A"/>
    <w:rsid w:val="00E416A4"/>
    <w:rsid w:val="00E442F0"/>
    <w:rsid w:val="00E4624E"/>
    <w:rsid w:val="00E53DD3"/>
    <w:rsid w:val="00E61432"/>
    <w:rsid w:val="00E644E9"/>
    <w:rsid w:val="00E6639B"/>
    <w:rsid w:val="00E673DA"/>
    <w:rsid w:val="00E67B43"/>
    <w:rsid w:val="00E736F3"/>
    <w:rsid w:val="00E73AF9"/>
    <w:rsid w:val="00E75544"/>
    <w:rsid w:val="00E76F91"/>
    <w:rsid w:val="00E82DBA"/>
    <w:rsid w:val="00E838D5"/>
    <w:rsid w:val="00E9163B"/>
    <w:rsid w:val="00E945EF"/>
    <w:rsid w:val="00EA5C79"/>
    <w:rsid w:val="00EA746D"/>
    <w:rsid w:val="00EB7111"/>
    <w:rsid w:val="00EC1077"/>
    <w:rsid w:val="00EC13DB"/>
    <w:rsid w:val="00EC1863"/>
    <w:rsid w:val="00EC2266"/>
    <w:rsid w:val="00EC55DF"/>
    <w:rsid w:val="00EC68CE"/>
    <w:rsid w:val="00EE1FF5"/>
    <w:rsid w:val="00EE2744"/>
    <w:rsid w:val="00EE31B0"/>
    <w:rsid w:val="00EE3958"/>
    <w:rsid w:val="00EF0E0B"/>
    <w:rsid w:val="00EF620C"/>
    <w:rsid w:val="00EF6FB2"/>
    <w:rsid w:val="00F0012C"/>
    <w:rsid w:val="00F04788"/>
    <w:rsid w:val="00F05C7C"/>
    <w:rsid w:val="00F12B1E"/>
    <w:rsid w:val="00F13979"/>
    <w:rsid w:val="00F13AC8"/>
    <w:rsid w:val="00F209BA"/>
    <w:rsid w:val="00F20EF1"/>
    <w:rsid w:val="00F21A82"/>
    <w:rsid w:val="00F23B2B"/>
    <w:rsid w:val="00F3025F"/>
    <w:rsid w:val="00F30B47"/>
    <w:rsid w:val="00F323EA"/>
    <w:rsid w:val="00F33F45"/>
    <w:rsid w:val="00F45C06"/>
    <w:rsid w:val="00F54329"/>
    <w:rsid w:val="00F600D9"/>
    <w:rsid w:val="00F609E9"/>
    <w:rsid w:val="00F64201"/>
    <w:rsid w:val="00F70C1C"/>
    <w:rsid w:val="00F70C8F"/>
    <w:rsid w:val="00F70F11"/>
    <w:rsid w:val="00F7408A"/>
    <w:rsid w:val="00F74205"/>
    <w:rsid w:val="00F85DA5"/>
    <w:rsid w:val="00F86166"/>
    <w:rsid w:val="00F8741A"/>
    <w:rsid w:val="00F91615"/>
    <w:rsid w:val="00F920F4"/>
    <w:rsid w:val="00F952EC"/>
    <w:rsid w:val="00FA56FA"/>
    <w:rsid w:val="00FB1777"/>
    <w:rsid w:val="00FC2126"/>
    <w:rsid w:val="00FC765C"/>
    <w:rsid w:val="00FD2025"/>
    <w:rsid w:val="00FD5435"/>
    <w:rsid w:val="00FD674D"/>
    <w:rsid w:val="00FE3D3F"/>
    <w:rsid w:val="00FE5C3C"/>
    <w:rsid w:val="00FE7346"/>
    <w:rsid w:val="00FE7797"/>
    <w:rsid w:val="00FF22E4"/>
    <w:rsid w:val="02270F8C"/>
    <w:rsid w:val="10C374F6"/>
    <w:rsid w:val="17D84656"/>
    <w:rsid w:val="41881739"/>
    <w:rsid w:val="55021374"/>
    <w:rsid w:val="6B151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9"/>
    <w:pPr>
      <w:keepNext/>
      <w:keepLines/>
      <w:spacing w:before="260" w:after="260" w:line="416" w:lineRule="auto"/>
      <w:outlineLvl w:val="1"/>
    </w:pPr>
    <w:rPr>
      <w:rFonts w:ascii="等线 Light" w:hAnsi="等线 Light" w:eastAsia="等线 Light"/>
      <w:b/>
      <w:bCs/>
      <w:kern w:val="0"/>
      <w:sz w:val="32"/>
      <w:szCs w:val="32"/>
    </w:rPr>
  </w:style>
  <w:style w:type="paragraph" w:styleId="4">
    <w:name w:val="heading 3"/>
    <w:basedOn w:val="1"/>
    <w:next w:val="1"/>
    <w:link w:val="33"/>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25"/>
    <w:qFormat/>
    <w:uiPriority w:val="9"/>
    <w:pPr>
      <w:keepNext/>
      <w:keepLines/>
      <w:spacing w:before="280" w:after="290" w:line="376" w:lineRule="auto"/>
      <w:outlineLvl w:val="3"/>
    </w:pPr>
    <w:rPr>
      <w:rFonts w:ascii="等线 Light" w:hAnsi="等线 Light" w:eastAsia="等线 Light"/>
      <w:b/>
      <w:bCs/>
      <w:kern w:val="0"/>
      <w:sz w:val="28"/>
      <w:szCs w:val="28"/>
    </w:rPr>
  </w:style>
  <w:style w:type="character" w:default="1" w:styleId="15">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w:basedOn w:val="1"/>
    <w:link w:val="24"/>
    <w:qFormat/>
    <w:uiPriority w:val="0"/>
    <w:pPr>
      <w:spacing w:line="320" w:lineRule="exact"/>
      <w:jc w:val="center"/>
    </w:pPr>
    <w:rPr>
      <w:rFonts w:ascii="Times New Roman" w:hAnsi="Times New Roman"/>
      <w:kern w:val="0"/>
      <w:sz w:val="20"/>
      <w:szCs w:val="24"/>
    </w:rPr>
  </w:style>
  <w:style w:type="paragraph" w:styleId="7">
    <w:name w:val="toc 3"/>
    <w:basedOn w:val="1"/>
    <w:next w:val="1"/>
    <w:unhideWhenUsed/>
    <w:qFormat/>
    <w:uiPriority w:val="39"/>
    <w:pPr>
      <w:ind w:left="840" w:leftChars="400"/>
    </w:pPr>
  </w:style>
  <w:style w:type="paragraph" w:styleId="8">
    <w:name w:val="Balloon Text"/>
    <w:basedOn w:val="1"/>
    <w:link w:val="20"/>
    <w:unhideWhenUsed/>
    <w:qFormat/>
    <w:uiPriority w:val="99"/>
    <w:rPr>
      <w:kern w:val="0"/>
      <w:sz w:val="18"/>
      <w:szCs w:val="18"/>
    </w:rPr>
  </w:style>
  <w:style w:type="paragraph" w:styleId="9">
    <w:name w:val="footer"/>
    <w:basedOn w:val="1"/>
    <w:link w:val="32"/>
    <w:unhideWhenUsed/>
    <w:qFormat/>
    <w:uiPriority w:val="99"/>
    <w:pPr>
      <w:tabs>
        <w:tab w:val="center" w:pos="4153"/>
        <w:tab w:val="right" w:pos="8306"/>
      </w:tabs>
      <w:snapToGrid w:val="0"/>
      <w:jc w:val="left"/>
    </w:pPr>
    <w:rPr>
      <w:kern w:val="0"/>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unhideWhenUsed/>
    <w:qFormat/>
    <w:uiPriority w:val="39"/>
  </w:style>
  <w:style w:type="paragraph" w:styleId="12">
    <w:name w:val="toc 4"/>
    <w:basedOn w:val="1"/>
    <w:next w:val="1"/>
    <w:unhideWhenUsed/>
    <w:qFormat/>
    <w:uiPriority w:val="39"/>
    <w:pPr>
      <w:ind w:left="1260" w:leftChars="600"/>
    </w:pPr>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6">
    <w:name w:val="page number"/>
    <w:basedOn w:val="15"/>
    <w:qFormat/>
    <w:uiPriority w:val="0"/>
  </w:style>
  <w:style w:type="character" w:customStyle="1" w:styleId="18">
    <w:name w:val="页眉 Char"/>
    <w:link w:val="10"/>
    <w:qFormat/>
    <w:uiPriority w:val="99"/>
    <w:rPr>
      <w:sz w:val="18"/>
      <w:szCs w:val="18"/>
    </w:rPr>
  </w:style>
  <w:style w:type="character" w:customStyle="1" w:styleId="19">
    <w:name w:val="标题 1 Char"/>
    <w:link w:val="2"/>
    <w:qFormat/>
    <w:uiPriority w:val="9"/>
    <w:rPr>
      <w:b/>
      <w:bCs/>
      <w:kern w:val="44"/>
      <w:sz w:val="44"/>
      <w:szCs w:val="44"/>
    </w:rPr>
  </w:style>
  <w:style w:type="character" w:customStyle="1" w:styleId="20">
    <w:name w:val="批注框文本 Char"/>
    <w:link w:val="8"/>
    <w:semiHidden/>
    <w:qFormat/>
    <w:uiPriority w:val="99"/>
    <w:rPr>
      <w:sz w:val="18"/>
      <w:szCs w:val="18"/>
    </w:rPr>
  </w:style>
  <w:style w:type="character" w:customStyle="1" w:styleId="21">
    <w:name w:val="标题 #1_"/>
    <w:link w:val="22"/>
    <w:qFormat/>
    <w:uiPriority w:val="99"/>
    <w:rPr>
      <w:rFonts w:ascii="MingLiU" w:eastAsia="MingLiU" w:cs="MingLiU"/>
      <w:sz w:val="44"/>
      <w:szCs w:val="44"/>
      <w:shd w:val="clear" w:color="auto" w:fill="FFFFFF"/>
    </w:rPr>
  </w:style>
  <w:style w:type="paragraph" w:customStyle="1" w:styleId="22">
    <w:name w:val="标题 #1"/>
    <w:basedOn w:val="1"/>
    <w:link w:val="21"/>
    <w:qFormat/>
    <w:uiPriority w:val="99"/>
    <w:pPr>
      <w:shd w:val="clear" w:color="auto" w:fill="FFFFFF"/>
      <w:spacing w:before="1260" w:after="540" w:line="562" w:lineRule="exact"/>
      <w:jc w:val="center"/>
      <w:outlineLvl w:val="0"/>
    </w:pPr>
    <w:rPr>
      <w:rFonts w:ascii="MingLiU" w:eastAsia="MingLiU"/>
      <w:kern w:val="0"/>
      <w:sz w:val="44"/>
      <w:szCs w:val="44"/>
    </w:rPr>
  </w:style>
  <w:style w:type="character" w:customStyle="1" w:styleId="23">
    <w:name w:val="font01"/>
    <w:qFormat/>
    <w:uiPriority w:val="0"/>
    <w:rPr>
      <w:rFonts w:hint="eastAsia" w:ascii="仿宋_GB2312" w:eastAsia="仿宋_GB2312" w:cs="仿宋_GB2312"/>
      <w:color w:val="000000"/>
      <w:sz w:val="24"/>
      <w:szCs w:val="24"/>
      <w:u w:val="none"/>
    </w:rPr>
  </w:style>
  <w:style w:type="character" w:customStyle="1" w:styleId="24">
    <w:name w:val="正文文本 Char1"/>
    <w:link w:val="6"/>
    <w:qFormat/>
    <w:uiPriority w:val="0"/>
    <w:rPr>
      <w:rFonts w:ascii="Times New Roman" w:hAnsi="Times New Roman" w:eastAsia="宋体" w:cs="Times New Roman"/>
      <w:szCs w:val="24"/>
    </w:rPr>
  </w:style>
  <w:style w:type="character" w:customStyle="1" w:styleId="25">
    <w:name w:val="标题 4 Char"/>
    <w:link w:val="5"/>
    <w:qFormat/>
    <w:uiPriority w:val="9"/>
    <w:rPr>
      <w:rFonts w:ascii="等线 Light" w:hAnsi="等线 Light" w:eastAsia="等线 Light" w:cs="Times New Roman"/>
      <w:b/>
      <w:bCs/>
      <w:sz w:val="28"/>
      <w:szCs w:val="28"/>
    </w:rPr>
  </w:style>
  <w:style w:type="character" w:customStyle="1" w:styleId="26">
    <w:name w:val="正文文本 (2)_"/>
    <w:link w:val="27"/>
    <w:qFormat/>
    <w:uiPriority w:val="99"/>
    <w:rPr>
      <w:rFonts w:ascii="MingLiU" w:eastAsia="MingLiU" w:cs="MingLiU"/>
      <w:spacing w:val="30"/>
      <w:sz w:val="30"/>
      <w:szCs w:val="30"/>
      <w:shd w:val="clear" w:color="auto" w:fill="FFFFFF"/>
    </w:rPr>
  </w:style>
  <w:style w:type="paragraph" w:customStyle="1" w:styleId="27">
    <w:name w:val="正文文本 (2)"/>
    <w:basedOn w:val="1"/>
    <w:link w:val="26"/>
    <w:qFormat/>
    <w:uiPriority w:val="99"/>
    <w:pPr>
      <w:shd w:val="clear" w:color="auto" w:fill="FFFFFF"/>
      <w:spacing w:line="558" w:lineRule="exact"/>
      <w:jc w:val="distribute"/>
    </w:pPr>
    <w:rPr>
      <w:rFonts w:ascii="MingLiU" w:eastAsia="MingLiU"/>
      <w:spacing w:val="30"/>
      <w:kern w:val="0"/>
      <w:sz w:val="30"/>
      <w:szCs w:val="30"/>
    </w:rPr>
  </w:style>
  <w:style w:type="character" w:customStyle="1" w:styleId="28">
    <w:name w:val="正文文本 Char"/>
    <w:qFormat/>
    <w:uiPriority w:val="0"/>
    <w:rPr>
      <w:rFonts w:ascii="Times New Roman" w:hAnsi="Times New Roman" w:eastAsia="宋体"/>
      <w:kern w:val="2"/>
      <w:sz w:val="21"/>
      <w:szCs w:val="24"/>
    </w:rPr>
  </w:style>
  <w:style w:type="character" w:customStyle="1" w:styleId="29">
    <w:name w:val="标题 2 Char"/>
    <w:link w:val="3"/>
    <w:qFormat/>
    <w:uiPriority w:val="9"/>
    <w:rPr>
      <w:rFonts w:ascii="等线 Light" w:hAnsi="等线 Light" w:eastAsia="等线 Light" w:cs="Times New Roman"/>
      <w:b/>
      <w:bCs/>
      <w:sz w:val="32"/>
      <w:szCs w:val="32"/>
    </w:rPr>
  </w:style>
  <w:style w:type="character" w:customStyle="1" w:styleId="30">
    <w:name w:val="正文文本 (5)_"/>
    <w:link w:val="31"/>
    <w:qFormat/>
    <w:uiPriority w:val="99"/>
    <w:rPr>
      <w:rFonts w:ascii="MingLiU" w:eastAsia="MingLiU" w:cs="MingLiU"/>
      <w:sz w:val="32"/>
      <w:szCs w:val="32"/>
      <w:shd w:val="clear" w:color="auto" w:fill="FFFFFF"/>
    </w:rPr>
  </w:style>
  <w:style w:type="paragraph" w:customStyle="1" w:styleId="31">
    <w:name w:val="正文文本 (5)"/>
    <w:basedOn w:val="1"/>
    <w:link w:val="30"/>
    <w:qFormat/>
    <w:uiPriority w:val="99"/>
    <w:pPr>
      <w:shd w:val="clear" w:color="auto" w:fill="FFFFFF"/>
      <w:spacing w:before="420" w:line="558" w:lineRule="exact"/>
      <w:ind w:firstLine="780"/>
      <w:jc w:val="distribute"/>
    </w:pPr>
    <w:rPr>
      <w:rFonts w:ascii="MingLiU" w:eastAsia="MingLiU"/>
      <w:kern w:val="0"/>
      <w:sz w:val="32"/>
      <w:szCs w:val="32"/>
    </w:rPr>
  </w:style>
  <w:style w:type="character" w:customStyle="1" w:styleId="32">
    <w:name w:val="页脚 Char"/>
    <w:link w:val="9"/>
    <w:qFormat/>
    <w:uiPriority w:val="99"/>
    <w:rPr>
      <w:sz w:val="18"/>
      <w:szCs w:val="18"/>
    </w:rPr>
  </w:style>
  <w:style w:type="character" w:customStyle="1" w:styleId="33">
    <w:name w:val="标题 3 Char"/>
    <w:link w:val="4"/>
    <w:qFormat/>
    <w:uiPriority w:val="9"/>
    <w:rPr>
      <w:b/>
      <w:bCs/>
      <w:sz w:val="32"/>
      <w:szCs w:val="32"/>
    </w:rPr>
  </w:style>
  <w:style w:type="paragraph" w:customStyle="1" w:styleId="34">
    <w:name w:val="Body text|1"/>
    <w:basedOn w:val="1"/>
    <w:qFormat/>
    <w:uiPriority w:val="0"/>
    <w:pPr>
      <w:spacing w:line="336" w:lineRule="auto"/>
    </w:pPr>
    <w:rPr>
      <w:rFonts w:ascii="宋体" w:hAnsi="宋体" w:cs="宋体"/>
      <w:color w:val="585F6C"/>
      <w:kern w:val="0"/>
      <w:sz w:val="26"/>
      <w:szCs w:val="26"/>
      <w:lang w:val="zh-TW" w:eastAsia="zh-TW" w:bidi="zh-TW"/>
    </w:rPr>
  </w:style>
  <w:style w:type="paragraph" w:customStyle="1" w:styleId="35">
    <w:name w:val="Heading #2|1"/>
    <w:basedOn w:val="1"/>
    <w:qFormat/>
    <w:uiPriority w:val="0"/>
    <w:pPr>
      <w:spacing w:after="60" w:line="418" w:lineRule="exact"/>
      <w:outlineLvl w:val="1"/>
    </w:pPr>
    <w:rPr>
      <w:rFonts w:ascii="宋体" w:hAnsi="宋体" w:cs="宋体"/>
      <w:kern w:val="0"/>
      <w:sz w:val="26"/>
      <w:szCs w:val="26"/>
      <w:lang w:val="zh-TW" w:eastAsia="zh-TW" w:bidi="zh-TW"/>
    </w:rPr>
  </w:style>
  <w:style w:type="paragraph" w:styleId="3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7">
    <w:name w:val="Header or footer|2"/>
    <w:basedOn w:val="1"/>
    <w:qFormat/>
    <w:uiPriority w:val="0"/>
    <w:rPr>
      <w:rFonts w:ascii="Times New Roman" w:hAnsi="Times New Roman"/>
      <w:kern w:val="0"/>
      <w:sz w:val="20"/>
      <w:szCs w:val="20"/>
    </w:rPr>
  </w:style>
  <w:style w:type="paragraph" w:customStyle="1" w:styleId="38">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39">
    <w:name w:val="Other|1"/>
    <w:basedOn w:val="1"/>
    <w:qFormat/>
    <w:uiPriority w:val="0"/>
    <w:pPr>
      <w:spacing w:line="382" w:lineRule="exact"/>
    </w:pPr>
    <w:rPr>
      <w:rFonts w:ascii="宋体" w:hAnsi="宋体" w:cs="宋体"/>
      <w:kern w:val="0"/>
      <w:sz w:val="20"/>
      <w:szCs w:val="20"/>
      <w:lang w:val="zh-TW" w:eastAsia="zh-TW" w:bidi="zh-TW"/>
    </w:rPr>
  </w:style>
  <w:style w:type="paragraph" w:customStyle="1" w:styleId="40">
    <w:name w:val="Heading #1|1"/>
    <w:basedOn w:val="1"/>
    <w:qFormat/>
    <w:uiPriority w:val="0"/>
    <w:pPr>
      <w:spacing w:after="140"/>
      <w:outlineLvl w:val="0"/>
    </w:pPr>
    <w:rPr>
      <w:rFonts w:ascii="宋体" w:hAnsi="宋体" w:cs="宋体"/>
      <w:kern w:val="0"/>
      <w:sz w:val="32"/>
      <w:szCs w:val="3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2420</Words>
  <Characters>13796</Characters>
  <Lines>114</Lines>
  <Paragraphs>32</Paragraphs>
  <TotalTime>122</TotalTime>
  <ScaleCrop>false</ScaleCrop>
  <LinksUpToDate>false</LinksUpToDate>
  <CharactersWithSpaces>16184</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2020-02-23T09:30:00Z</dcterms:created>
  <dc:creator>1105903579@qq.com</dc:creator>
  <cp:lastModifiedBy>null</cp:lastModifiedBy>
  <cp:lastPrinted>2020-02-23T11:41:00Z</cp:lastPrinted>
  <dcterms:modified xsi:type="dcterms:W3CDTF">2020-03-18T02:59:21Z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