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格式二、开标信格式</w:t>
      </w:r>
    </w:p>
    <w:p>
      <w:pPr>
        <w:spacing w:line="36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投标报价表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项目名称：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tbl>
      <w:tblPr>
        <w:tblStyle w:val="4"/>
        <w:tblpPr w:leftFromText="180" w:rightFromText="180" w:vertAnchor="text" w:horzAnchor="page" w:tblpXSpec="center" w:tblpY="738"/>
        <w:tblOverlap w:val="never"/>
        <w:tblW w:w="12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530"/>
        <w:gridCol w:w="1650"/>
        <w:gridCol w:w="960"/>
        <w:gridCol w:w="2672"/>
        <w:gridCol w:w="2668"/>
        <w:gridCol w:w="1380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  格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26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2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质量要求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磨刀石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煲汤袋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冰箱卡扣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菜篮子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细的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烤箱专用手套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油烟罩节能灯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30瓦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白色带轮子周转箱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锅刷子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炒菜锅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1.5尺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炒菜锅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1.8尺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大铁锅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木把漏勺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细漏勺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密格漏勺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削皮刀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刮皮刀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不锈钢盆子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300×300mm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菜墩子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48*10cm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2号片刀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自助餐夹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刀架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加长水龙头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木把小铁楸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小蒸笼垫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一次性刀叉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一次性汤勺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骨瓷小汤勺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锡纸盘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油条筷子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二指小排刷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葵花水果盘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咖啡鼎水龙头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青花瓷牛肉面碗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花边水晶碗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电饼铛专用铲（不锈钢）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带眼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电饼铛专用铲（不锈钢）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不带眼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养生汤堡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钢漏盆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肉馅板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布菲炉铲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厨余垃圾桶（带轮）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高85cm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电饼铛专用刷（塑料）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牛肉面辣子专用盆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45cm青花瓷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味勺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不锈钢调羹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拌饭铲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榨水车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不锈钢炸篱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不锈钢桶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不锈钢桶50cm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不锈钢调味罐14cm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不锈钢调味罐16cm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不锈钢调味罐18cm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米漏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30cm*5cm（不锈钢颗粒筛子）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28cm*16cm（不锈钢超厚）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码斗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20cm*5.2cm（不锈钢加厚）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布菲炉电源线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三相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1.5米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保鲜膜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大保鲜盒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中保鲜盒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洗碗机专用洗洁精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洗碗机专用催干剂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洗碗间花洒水龙头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花垫纸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吸油纸（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9.5英寸*24cm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）圆形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除垢剂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4.5升/桶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洗洁精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白色毛巾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长条毛巾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圆塑料垃圾桶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垃圾桶轮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好的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清洁块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大垃圾袋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90×110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中号垃圾袋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50×60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小卷垃圾袋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烧碱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15kg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布围裙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皮围裙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锡纸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布裱花袋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一次性裱花袋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油烟除垢剂(手榴弹）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550ml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创可贴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固体酒精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不锈钢小汤勺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不锈钢22cm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面包纸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大厅中散片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自助餐盘（白瓷）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自助汤碗（白瓷）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4.5寸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自助餐黑筷子（塑料）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一次性台布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中号保鲜袋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中号食品打包袋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大号食品打包袋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一次性筷子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一次性长方形快餐盒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一次性四格快餐盒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一次性圆形快餐盒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一次性五格快餐盒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1/3自助餐盘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湿巾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独立包装酒店专用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独立包装酒店专用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硬盒独立包装（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190*210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90抽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二楼餐厅使用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252g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棕色毛巾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线拖把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苍蝇药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洁厕剂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3.78升/桶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塑料马桶刷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后厨短袖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后厨短袖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后厨短袖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长袖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短袖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厨师帽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厨师帽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服务员工服（夏装）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服务员工服（夏装）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服务员工服（夏装）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服务员工服（冬装）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服务员工服（冬装）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服务员工服（冬装）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透明塑料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442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 计（元）</w:t>
            </w:r>
          </w:p>
        </w:tc>
        <w:tc>
          <w:tcPr>
            <w:tcW w:w="10460" w:type="dxa"/>
            <w:gridSpan w:val="6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9360" w:firstLineChars="3900"/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供应商（签字、盖章）：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</w:rPr>
      </w:pPr>
    </w:p>
    <w:p>
      <w:pPr>
        <w:widowControl/>
        <w:spacing w:line="360" w:lineRule="auto"/>
        <w:ind w:right="480" w:firstLine="9360" w:firstLineChars="39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期：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注： 此开标信应按“供应商须知”的规定密封标记密封</w:t>
      </w:r>
      <w:r>
        <w:rPr>
          <w:rFonts w:hint="eastAsia" w:ascii="宋体" w:hAnsi="宋体"/>
          <w:b/>
          <w:szCs w:val="21"/>
        </w:rPr>
        <w:t xml:space="preserve">单独提交。          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“质量要求”选项为合格或优良。</w:t>
      </w:r>
    </w:p>
    <w:p/>
    <w:sectPr>
      <w:footerReference r:id="rId3" w:type="default"/>
      <w:pgSz w:w="16838" w:h="11906" w:orient="landscape"/>
      <w:pgMar w:top="1519" w:right="1440" w:bottom="151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mNmQ2YjhlMDgyMzcxZTRiM2ZiOWMyN2E0Y2MwYzgifQ=="/>
  </w:docVars>
  <w:rsids>
    <w:rsidRoot w:val="00000000"/>
    <w:rsid w:val="0A524F70"/>
    <w:rsid w:val="0B3E7E83"/>
    <w:rsid w:val="0ECE58F4"/>
    <w:rsid w:val="113E70C1"/>
    <w:rsid w:val="153A0F31"/>
    <w:rsid w:val="27384017"/>
    <w:rsid w:val="44E07561"/>
    <w:rsid w:val="4BC34A55"/>
    <w:rsid w:val="593C5468"/>
    <w:rsid w:val="655308E6"/>
    <w:rsid w:val="69545241"/>
    <w:rsid w:val="6AD17059"/>
    <w:rsid w:val="6F8E1479"/>
    <w:rsid w:val="7855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1411</Words>
  <Characters>1766</Characters>
  <Lines>0</Lines>
  <Paragraphs>0</Paragraphs>
  <TotalTime>37</TotalTime>
  <ScaleCrop>false</ScaleCrop>
  <LinksUpToDate>false</LinksUpToDate>
  <CharactersWithSpaces>1852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霍</cp:lastModifiedBy>
  <cp:lastPrinted>2022-06-07T08:55:00Z</cp:lastPrinted>
  <dcterms:modified xsi:type="dcterms:W3CDTF">2022-06-07T10:36:54Z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A758649089BD4887BF075205603C42B8</vt:lpwstr>
  </property>
</Properties>
</file>